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PEKAR-SLASTIČAR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za engleski jezik (1. i/ili 2. strani jezik)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FOOD SERVICE INDUSTRIES, priručnik za učenje engleskog jezika u strukovnim školama (A1-B1)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Ryan Hallum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FUNKCIJE, ANALITIČKA GEOMETRIJA: udžbenik iz matematike u struci za trogodišnje strukovne škole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Ružica Soldo, Ivan Benić, Melita Crnković, Ana Borbaš Bajivić, Tea Borković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tPhqPjLp1gBnZ2at8Ex6WJx/g==">CgMxLjA4AHIhMUZCa0pET2FtTG1YSzN6STY1SjNtRFNsLWVVcnpROHhl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