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5"/>
        <w:gridCol w:w="5668"/>
      </w:tblGrid>
      <w:tr w:rsidR="00E94FE4" w:rsidRPr="00C21910" w:rsidTr="000E0C75">
        <w:trPr>
          <w:trHeight w:val="1104"/>
          <w:jc w:val="center"/>
        </w:trPr>
        <w:tc>
          <w:tcPr>
            <w:tcW w:w="10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</w:tcPr>
          <w:p w:rsidR="00E94FE4" w:rsidRPr="007B3B54" w:rsidRDefault="00E94FE4" w:rsidP="000E0C75">
            <w:pPr>
              <w:jc w:val="center"/>
              <w:rPr>
                <w:rFonts w:ascii="Times New Roman" w:hAnsi="Times New Roman"/>
                <w:b/>
                <w:lang/>
              </w:rPr>
            </w:pPr>
            <w:r w:rsidRPr="007B3B54">
              <w:rPr>
                <w:rFonts w:ascii="Times New Roman" w:hAnsi="Times New Roman"/>
                <w:b/>
                <w:lang/>
              </w:rPr>
              <w:t>O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 w:rsidRPr="007B3B54">
              <w:rPr>
                <w:rFonts w:ascii="Times New Roman" w:hAnsi="Times New Roman"/>
                <w:b/>
                <w:lang/>
              </w:rPr>
              <w:t>B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 w:rsidRPr="007B3B54">
              <w:rPr>
                <w:rFonts w:ascii="Times New Roman" w:hAnsi="Times New Roman"/>
                <w:b/>
                <w:lang/>
              </w:rPr>
              <w:t>R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 w:rsidRPr="007B3B54">
              <w:rPr>
                <w:rFonts w:ascii="Times New Roman" w:hAnsi="Times New Roman"/>
                <w:b/>
                <w:lang/>
              </w:rPr>
              <w:t>A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 w:rsidRPr="007B3B54">
              <w:rPr>
                <w:rFonts w:ascii="Times New Roman" w:hAnsi="Times New Roman"/>
                <w:b/>
                <w:lang/>
              </w:rPr>
              <w:t>Z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 w:rsidRPr="007B3B54">
              <w:rPr>
                <w:rFonts w:ascii="Times New Roman" w:hAnsi="Times New Roman"/>
                <w:b/>
                <w:lang/>
              </w:rPr>
              <w:t>A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 w:rsidRPr="007B3B54">
              <w:rPr>
                <w:rFonts w:ascii="Times New Roman" w:hAnsi="Times New Roman"/>
                <w:b/>
                <w:lang/>
              </w:rPr>
              <w:t xml:space="preserve">C </w:t>
            </w:r>
          </w:p>
          <w:p w:rsidR="00E94FE4" w:rsidRPr="0040122C" w:rsidRDefault="00E94FE4" w:rsidP="000E0C75">
            <w:pPr>
              <w:jc w:val="center"/>
              <w:rPr>
                <w:rFonts w:ascii="Times New Roman" w:hAnsi="Times New Roman"/>
                <w:b/>
                <w:lang/>
              </w:rPr>
            </w:pPr>
            <w:r w:rsidRPr="0040122C">
              <w:rPr>
                <w:rFonts w:ascii="Times New Roman" w:hAnsi="Times New Roman"/>
                <w:b/>
                <w:lang/>
              </w:rPr>
              <w:t>SUDJELOVANJA U SAVJETOVANJU S JAVNOŠĆU</w:t>
            </w:r>
          </w:p>
          <w:p w:rsidR="00E94FE4" w:rsidRPr="00C21910" w:rsidRDefault="00E94FE4" w:rsidP="000E0C75">
            <w:pPr>
              <w:rPr>
                <w:rFonts w:ascii="Times New Roman" w:eastAsia="DengXian" w:hAnsi="Times New Roman"/>
                <w:b/>
                <w:sz w:val="22"/>
                <w:szCs w:val="22"/>
                <w:lang/>
              </w:rPr>
            </w:pPr>
          </w:p>
        </w:tc>
      </w:tr>
      <w:tr w:rsidR="00E94FE4" w:rsidRPr="00C21910" w:rsidTr="000E0C75">
        <w:trPr>
          <w:trHeight w:val="1071"/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E4" w:rsidRPr="00C21910" w:rsidRDefault="00E94FE4" w:rsidP="000E0C75">
            <w:pPr>
              <w:rPr>
                <w:rFonts w:ascii="Times New Roman" w:hAnsi="Times New Roman"/>
                <w:b/>
                <w:bCs/>
                <w:lang/>
              </w:rPr>
            </w:pPr>
          </w:p>
          <w:p w:rsidR="00E94FE4" w:rsidRDefault="00E94FE4" w:rsidP="000E0C75">
            <w:pPr>
              <w:jc w:val="center"/>
              <w:rPr>
                <w:rFonts w:ascii="Times New Roman" w:hAnsi="Times New Roman"/>
                <w:b/>
                <w:bCs/>
                <w:lang/>
              </w:rPr>
            </w:pPr>
            <w:r w:rsidRPr="007B3B54">
              <w:rPr>
                <w:rFonts w:ascii="Times New Roman" w:hAnsi="Times New Roman"/>
                <w:b/>
                <w:bCs/>
                <w:lang/>
              </w:rPr>
              <w:t xml:space="preserve">PRAVILNIK O PROVEDBI POSTUPAKA JEDNOSTAVNE NABAVE </w:t>
            </w:r>
          </w:p>
          <w:p w:rsidR="00E94FE4" w:rsidRPr="0040122C" w:rsidRDefault="00E94FE4" w:rsidP="000E0C75">
            <w:pPr>
              <w:jc w:val="center"/>
              <w:rPr>
                <w:rFonts w:ascii="Times New Roman" w:hAnsi="Times New Roman"/>
                <w:b/>
                <w:bCs/>
                <w:lang/>
              </w:rPr>
            </w:pPr>
          </w:p>
        </w:tc>
      </w:tr>
      <w:tr w:rsidR="00E94FE4" w:rsidRPr="00C21910" w:rsidTr="000E0C75">
        <w:trPr>
          <w:trHeight w:val="876"/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E4" w:rsidRDefault="00E94FE4" w:rsidP="000E0C7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lang/>
              </w:rPr>
            </w:pPr>
          </w:p>
          <w:p w:rsidR="00E94FE4" w:rsidRDefault="00E94FE4" w:rsidP="000E0C7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MJEŠOVITA INDUSTRIJSKO-OBRTNIČKA ŠKOLA</w:t>
            </w:r>
          </w:p>
          <w:p w:rsidR="00E94FE4" w:rsidRDefault="00E94FE4" w:rsidP="000E0C7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KARLOVAC</w:t>
            </w:r>
          </w:p>
          <w:p w:rsidR="00E94FE4" w:rsidRPr="00C21910" w:rsidRDefault="00E94FE4" w:rsidP="000E0C7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lang/>
              </w:rPr>
            </w:pPr>
          </w:p>
        </w:tc>
      </w:tr>
      <w:tr w:rsidR="00E94FE4" w:rsidRPr="00C21910" w:rsidTr="000E0C75">
        <w:trPr>
          <w:trHeight w:val="1208"/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FE4" w:rsidRPr="00C21910" w:rsidRDefault="00E94FE4" w:rsidP="000E0C75">
            <w:pPr>
              <w:rPr>
                <w:rFonts w:ascii="Times New Roman" w:hAnsi="Times New Roman"/>
                <w:b/>
                <w:lang/>
              </w:rPr>
            </w:pPr>
          </w:p>
          <w:p w:rsidR="00E94FE4" w:rsidRDefault="00E94FE4" w:rsidP="000E0C75">
            <w:pPr>
              <w:jc w:val="center"/>
              <w:rPr>
                <w:rFonts w:ascii="Times New Roman" w:eastAsia="DengXian" w:hAnsi="Times New Roman"/>
                <w:b/>
                <w:i/>
                <w:iCs/>
                <w:lang/>
              </w:rPr>
            </w:pPr>
            <w:proofErr w:type="spellStart"/>
            <w:r w:rsidRPr="00C21910">
              <w:rPr>
                <w:rFonts w:ascii="Times New Roman" w:hAnsi="Times New Roman"/>
                <w:b/>
                <w:lang/>
              </w:rPr>
              <w:t>Početak</w:t>
            </w:r>
            <w:proofErr w:type="spellEnd"/>
            <w:r w:rsidRPr="00C21910">
              <w:rPr>
                <w:rFonts w:ascii="Times New Roman" w:hAnsi="Times New Roman"/>
                <w:b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b/>
                <w:lang/>
              </w:rPr>
              <w:t>savjetovanja</w:t>
            </w:r>
            <w:proofErr w:type="spellEnd"/>
            <w:r w:rsidRPr="00C21910">
              <w:rPr>
                <w:rFonts w:ascii="Times New Roman" w:hAnsi="Times New Roman"/>
                <w:b/>
                <w:lang/>
              </w:rPr>
              <w:t>: 1</w:t>
            </w:r>
            <w:r>
              <w:rPr>
                <w:rFonts w:ascii="Times New Roman" w:hAnsi="Times New Roman"/>
                <w:b/>
                <w:lang/>
              </w:rPr>
              <w:t>3</w:t>
            </w:r>
            <w:r w:rsidRPr="00C21910">
              <w:rPr>
                <w:rFonts w:ascii="Times New Roman" w:hAnsi="Times New Roman"/>
                <w:b/>
                <w:lang/>
              </w:rPr>
              <w:t xml:space="preserve">. </w:t>
            </w:r>
            <w:proofErr w:type="spellStart"/>
            <w:proofErr w:type="gramStart"/>
            <w:r w:rsidRPr="00C21910">
              <w:rPr>
                <w:rFonts w:ascii="Times New Roman" w:hAnsi="Times New Roman"/>
                <w:b/>
                <w:lang/>
              </w:rPr>
              <w:t>srpnja</w:t>
            </w:r>
            <w:proofErr w:type="spellEnd"/>
            <w:proofErr w:type="gramEnd"/>
            <w:r w:rsidRPr="00C21910">
              <w:rPr>
                <w:rFonts w:ascii="Times New Roman" w:hAnsi="Times New Roman"/>
                <w:b/>
                <w:lang/>
              </w:rPr>
              <w:t xml:space="preserve"> 2026</w:t>
            </w:r>
            <w:r w:rsidRPr="00C21910">
              <w:rPr>
                <w:rFonts w:ascii="Times New Roman" w:eastAsia="DengXian" w:hAnsi="Times New Roman"/>
                <w:b/>
                <w:i/>
                <w:iCs/>
                <w:lang/>
              </w:rPr>
              <w:t>.</w:t>
            </w:r>
          </w:p>
          <w:p w:rsidR="00E94FE4" w:rsidRPr="0040122C" w:rsidRDefault="00E94FE4" w:rsidP="000E0C75">
            <w:pPr>
              <w:rPr>
                <w:rFonts w:ascii="Times New Roman" w:eastAsia="DengXian" w:hAnsi="Times New Roman"/>
                <w:b/>
                <w:i/>
                <w:iCs/>
                <w:lang/>
              </w:rPr>
            </w:pP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94FE4" w:rsidRPr="00C21910" w:rsidRDefault="00E94FE4" w:rsidP="000E0C75">
            <w:pPr>
              <w:jc w:val="center"/>
              <w:rPr>
                <w:rFonts w:ascii="Times New Roman" w:eastAsia="DengXian" w:hAnsi="Times New Roman"/>
                <w:lang/>
              </w:rPr>
            </w:pPr>
            <w:proofErr w:type="spellStart"/>
            <w:r w:rsidRPr="00C21910">
              <w:rPr>
                <w:rFonts w:ascii="Times New Roman" w:hAnsi="Times New Roman"/>
                <w:b/>
                <w:lang/>
              </w:rPr>
              <w:t>Završetak</w:t>
            </w:r>
            <w:proofErr w:type="spellEnd"/>
            <w:r w:rsidRPr="00C21910">
              <w:rPr>
                <w:rFonts w:ascii="Times New Roman" w:hAnsi="Times New Roman"/>
                <w:b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b/>
                <w:lang/>
              </w:rPr>
              <w:t>savjetovanja</w:t>
            </w:r>
            <w:proofErr w:type="spellEnd"/>
            <w:r w:rsidRPr="00C21910">
              <w:rPr>
                <w:rFonts w:ascii="Times New Roman" w:eastAsia="DengXian" w:hAnsi="Times New Roman"/>
                <w:b/>
                <w:lang/>
              </w:rPr>
              <w:t xml:space="preserve">: </w:t>
            </w:r>
            <w:r w:rsidRPr="00C21910">
              <w:rPr>
                <w:rFonts w:ascii="Times New Roman" w:hAnsi="Times New Roman"/>
                <w:b/>
                <w:lang/>
              </w:rPr>
              <w:t>2</w:t>
            </w:r>
            <w:r>
              <w:rPr>
                <w:rFonts w:ascii="Times New Roman" w:hAnsi="Times New Roman"/>
                <w:b/>
                <w:lang/>
              </w:rPr>
              <w:t>3</w:t>
            </w:r>
            <w:r w:rsidRPr="00C21910">
              <w:rPr>
                <w:rFonts w:ascii="Times New Roman" w:hAnsi="Times New Roman"/>
                <w:b/>
                <w:lang/>
              </w:rPr>
              <w:t xml:space="preserve">. </w:t>
            </w:r>
            <w:proofErr w:type="spellStart"/>
            <w:proofErr w:type="gramStart"/>
            <w:r w:rsidRPr="00C21910">
              <w:rPr>
                <w:rFonts w:ascii="Times New Roman" w:hAnsi="Times New Roman"/>
                <w:b/>
                <w:lang/>
              </w:rPr>
              <w:t>srpnja</w:t>
            </w:r>
            <w:proofErr w:type="spellEnd"/>
            <w:proofErr w:type="gramEnd"/>
            <w:r w:rsidRPr="00C21910">
              <w:rPr>
                <w:rFonts w:ascii="Times New Roman" w:hAnsi="Times New Roman"/>
                <w:b/>
                <w:lang/>
              </w:rPr>
              <w:t xml:space="preserve"> 2026.</w:t>
            </w:r>
          </w:p>
        </w:tc>
      </w:tr>
      <w:tr w:rsidR="00E94FE4" w:rsidRPr="00C21910" w:rsidTr="000E0C75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E94FE4" w:rsidRPr="00C21910" w:rsidRDefault="00E94FE4" w:rsidP="000E0C75">
            <w:pPr>
              <w:jc w:val="both"/>
              <w:rPr>
                <w:rFonts w:ascii="Times New Roman" w:eastAsia="DengXian" w:hAnsi="Times New Roman"/>
                <w:lang/>
              </w:rPr>
            </w:pPr>
            <w:proofErr w:type="spellStart"/>
            <w:r w:rsidRPr="00C21910">
              <w:rPr>
                <w:rFonts w:ascii="Times New Roman" w:hAnsi="Times New Roman"/>
                <w:lang/>
              </w:rPr>
              <w:t>Podnositelj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prijedloga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i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mišljenja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(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ime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i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prezime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fizičke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osobe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,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odnosno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naziv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pravne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osobe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za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koju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se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podnosi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prijedlog</w:t>
            </w:r>
            <w:proofErr w:type="spellEnd"/>
            <w:r w:rsidRPr="00C21910">
              <w:rPr>
                <w:rFonts w:ascii="Times New Roman" w:hAnsi="Times New Roman"/>
                <w:lang/>
              </w:rPr>
              <w:t>/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mišljenje</w:t>
            </w:r>
            <w:proofErr w:type="spellEnd"/>
            <w:r w:rsidRPr="00C21910">
              <w:rPr>
                <w:rFonts w:ascii="Times New Roman" w:hAnsi="Times New Roman"/>
                <w:lang/>
              </w:rPr>
              <w:t>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</w:tc>
      </w:tr>
      <w:tr w:rsidR="00E94FE4" w:rsidRPr="00C21910" w:rsidTr="000E0C75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E94FE4" w:rsidRPr="00C21910" w:rsidRDefault="00E94FE4" w:rsidP="000E0C75">
            <w:pPr>
              <w:jc w:val="both"/>
              <w:rPr>
                <w:rFonts w:ascii="Times New Roman" w:eastAsia="DengXian" w:hAnsi="Times New Roman"/>
                <w:lang/>
              </w:rPr>
            </w:pPr>
            <w:proofErr w:type="spellStart"/>
            <w:r w:rsidRPr="00C21910">
              <w:rPr>
                <w:rFonts w:ascii="Times New Roman" w:hAnsi="Times New Roman"/>
                <w:lang/>
              </w:rPr>
              <w:t>Interes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,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odnosno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kategorija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i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brojnost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korisnika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koje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predstavlja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(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građani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,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udruge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,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broj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članova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udruge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,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poduzetnici</w:t>
            </w:r>
            <w:proofErr w:type="spellEnd"/>
            <w:r w:rsidRPr="00C21910">
              <w:rPr>
                <w:rFonts w:ascii="Times New Roman" w:hAnsi="Times New Roman"/>
                <w:lang/>
              </w:rPr>
              <w:t>…)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E94FE4" w:rsidRPr="00C21910" w:rsidRDefault="00E94FE4" w:rsidP="000E0C75">
            <w:pPr>
              <w:rPr>
                <w:rFonts w:ascii="Times New Roman" w:hAnsi="Times New Roman"/>
                <w:lang/>
              </w:rPr>
            </w:pPr>
          </w:p>
        </w:tc>
      </w:tr>
      <w:tr w:rsidR="00E94FE4" w:rsidRPr="00C21910" w:rsidTr="000E0C75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E94FE4" w:rsidRPr="00C21910" w:rsidRDefault="00E94FE4" w:rsidP="000E0C75">
            <w:pPr>
              <w:jc w:val="both"/>
              <w:rPr>
                <w:rFonts w:ascii="Times New Roman" w:eastAsia="DengXian" w:hAnsi="Times New Roman"/>
                <w:lang/>
              </w:rPr>
            </w:pPr>
            <w:proofErr w:type="spellStart"/>
            <w:r w:rsidRPr="00C21910">
              <w:rPr>
                <w:rFonts w:ascii="Times New Roman" w:hAnsi="Times New Roman"/>
                <w:lang/>
              </w:rPr>
              <w:t>Ime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i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prezime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osobe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koja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je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sastavila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primjedbe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ili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osobe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ovlaštene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za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zastupanje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pravne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osobe</w:t>
            </w:r>
            <w:proofErr w:type="spellEnd"/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</w:tc>
      </w:tr>
      <w:tr w:rsidR="00E94FE4" w:rsidRPr="00C21910" w:rsidTr="000E0C75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  <w:proofErr w:type="spellStart"/>
            <w:r w:rsidRPr="00C21910">
              <w:rPr>
                <w:rFonts w:ascii="Times New Roman" w:hAnsi="Times New Roman"/>
                <w:lang/>
              </w:rPr>
              <w:t>Načelni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prijedlozi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i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mišljenje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na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nacrt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akta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4FE4" w:rsidRPr="00C21910" w:rsidRDefault="00E94FE4" w:rsidP="000E0C75">
            <w:pPr>
              <w:pStyle w:val="xxmsonormal"/>
              <w:rPr>
                <w:rFonts w:ascii="Times New Roman" w:eastAsia="DengXian" w:hAnsi="Times New Roman" w:cs="Times New Roman"/>
                <w:lang/>
              </w:rPr>
            </w:pPr>
          </w:p>
        </w:tc>
      </w:tr>
      <w:tr w:rsidR="00E94FE4" w:rsidRPr="00C21910" w:rsidTr="000E0C75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  <w:p w:rsidR="00E94FE4" w:rsidRPr="00C21910" w:rsidRDefault="00E94FE4" w:rsidP="000E0C75">
            <w:pPr>
              <w:rPr>
                <w:rFonts w:ascii="Times New Roman" w:hAnsi="Times New Roman"/>
                <w:lang/>
              </w:rPr>
            </w:pPr>
            <w:proofErr w:type="spellStart"/>
            <w:r w:rsidRPr="00C21910">
              <w:rPr>
                <w:rFonts w:ascii="Times New Roman" w:hAnsi="Times New Roman"/>
                <w:lang/>
              </w:rPr>
              <w:t>Primjedbe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na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pojedine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članke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ili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dijelove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nacrta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akta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</w:p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</w:tc>
      </w:tr>
      <w:tr w:rsidR="00E94FE4" w:rsidRPr="00C21910" w:rsidTr="000E0C75">
        <w:trPr>
          <w:jc w:val="center"/>
        </w:trPr>
        <w:tc>
          <w:tcPr>
            <w:tcW w:w="5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FE4" w:rsidRPr="00C21910" w:rsidRDefault="00E94FE4" w:rsidP="000E0C75">
            <w:pPr>
              <w:rPr>
                <w:rFonts w:ascii="Times New Roman" w:hAnsi="Times New Roman"/>
                <w:lang/>
              </w:rPr>
            </w:pPr>
            <w:r w:rsidRPr="00C21910">
              <w:rPr>
                <w:rFonts w:ascii="Times New Roman" w:hAnsi="Times New Roman"/>
                <w:lang/>
              </w:rPr>
              <w:t xml:space="preserve">Datum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dostavljanja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prijedloga</w:t>
            </w:r>
            <w:proofErr w:type="spellEnd"/>
            <w:r w:rsidRPr="00C21910">
              <w:rPr>
                <w:rFonts w:ascii="Times New Roman" w:hAnsi="Times New Roman"/>
                <w:lang/>
              </w:rPr>
              <w:t xml:space="preserve"> i </w:t>
            </w:r>
            <w:proofErr w:type="spellStart"/>
            <w:r w:rsidRPr="00C21910">
              <w:rPr>
                <w:rFonts w:ascii="Times New Roman" w:hAnsi="Times New Roman"/>
                <w:lang/>
              </w:rPr>
              <w:t>mišljenja</w:t>
            </w:r>
            <w:proofErr w:type="spellEnd"/>
          </w:p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</w:tc>
        <w:tc>
          <w:tcPr>
            <w:tcW w:w="5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4FE4" w:rsidRPr="00C21910" w:rsidRDefault="00E94FE4" w:rsidP="000E0C75">
            <w:pPr>
              <w:rPr>
                <w:rFonts w:ascii="Times New Roman" w:eastAsia="DengXian" w:hAnsi="Times New Roman"/>
                <w:lang/>
              </w:rPr>
            </w:pPr>
          </w:p>
        </w:tc>
      </w:tr>
      <w:tr w:rsidR="00E94FE4" w:rsidRPr="00C21910" w:rsidTr="000E0C75">
        <w:trPr>
          <w:jc w:val="center"/>
        </w:trPr>
        <w:tc>
          <w:tcPr>
            <w:tcW w:w="107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4FE4" w:rsidRDefault="00E94FE4" w:rsidP="000E0C75">
            <w:pPr>
              <w:shd w:val="clear" w:color="auto" w:fill="D0CECE"/>
              <w:spacing w:before="0" w:beforeAutospacing="0" w:after="0" w:afterAutospacing="0"/>
              <w:rPr>
                <w:rFonts w:ascii="Times New Roman" w:eastAsia="DengXian" w:hAnsi="Times New Roman"/>
                <w:lang/>
              </w:rPr>
            </w:pPr>
            <w:proofErr w:type="spellStart"/>
            <w:r w:rsidRPr="0040122C">
              <w:rPr>
                <w:rFonts w:ascii="Times New Roman" w:hAnsi="Times New Roman"/>
                <w:lang/>
              </w:rPr>
              <w:t>Popunjeni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obrazac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dostaviti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na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e-mail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adresu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: </w:t>
            </w:r>
            <w:hyperlink r:id="rId4" w:history="1">
              <w:r w:rsidRPr="0040122C">
                <w:rPr>
                  <w:rStyle w:val="Hiperveza"/>
                  <w:rFonts w:ascii="Times New Roman" w:hAnsi="Times New Roman"/>
                  <w:sz w:val="23"/>
                  <w:szCs w:val="23"/>
                </w:rPr>
                <w:t>ured@ss-mios-ka.skole.hr</w:t>
              </w:r>
            </w:hyperlink>
            <w:r w:rsidRPr="0040122C">
              <w:rPr>
                <w:rFonts w:ascii="Times New Roman" w:hAnsi="Times New Roman"/>
                <w:lang/>
              </w:rPr>
              <w:t xml:space="preserve"> </w:t>
            </w:r>
            <w:r w:rsidRPr="0040122C">
              <w:rPr>
                <w:rFonts w:ascii="Times New Roman" w:eastAsia="DengXian" w:hAnsi="Times New Roman"/>
                <w:lang/>
              </w:rPr>
              <w:t xml:space="preserve">s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naznakom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„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javno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savjetovanje</w:t>
            </w:r>
            <w:proofErr w:type="spellEnd"/>
            <w:proofErr w:type="gramStart"/>
            <w:r w:rsidRPr="0040122C">
              <w:rPr>
                <w:rFonts w:ascii="Times New Roman" w:eastAsia="DengXian" w:hAnsi="Times New Roman"/>
                <w:lang/>
              </w:rPr>
              <w:t xml:space="preserve">” 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zaključno</w:t>
            </w:r>
            <w:proofErr w:type="spellEnd"/>
            <w:proofErr w:type="gram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r w:rsidRPr="0040122C">
              <w:rPr>
                <w:rFonts w:ascii="Times New Roman" w:eastAsia="DengXian" w:hAnsi="Times New Roman"/>
                <w:bCs/>
                <w:lang/>
              </w:rPr>
              <w:t>do 23.7.2026</w:t>
            </w:r>
            <w:r w:rsidRPr="0040122C">
              <w:rPr>
                <w:rFonts w:ascii="Times New Roman" w:eastAsia="DengXian" w:hAnsi="Times New Roman"/>
                <w:lang/>
              </w:rPr>
              <w:t xml:space="preserve">. </w:t>
            </w:r>
            <w:proofErr w:type="spellStart"/>
            <w:proofErr w:type="gramStart"/>
            <w:r w:rsidRPr="0040122C">
              <w:rPr>
                <w:rFonts w:ascii="Times New Roman" w:eastAsia="DengXian" w:hAnsi="Times New Roman"/>
                <w:lang/>
              </w:rPr>
              <w:t>godine</w:t>
            </w:r>
            <w:proofErr w:type="spellEnd"/>
            <w:proofErr w:type="gram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ili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na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adresu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: Mješovita industrijsko-obrtnička škola,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Struga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33, Karlovac.</w:t>
            </w:r>
          </w:p>
          <w:p w:rsidR="00E94FE4" w:rsidRPr="0040122C" w:rsidRDefault="00E94FE4" w:rsidP="000E0C75">
            <w:pPr>
              <w:shd w:val="clear" w:color="auto" w:fill="D0CECE"/>
              <w:spacing w:before="0" w:beforeAutospacing="0" w:after="0" w:afterAutospacing="0"/>
              <w:rPr>
                <w:rFonts w:ascii="Times New Roman" w:eastAsia="DengXian" w:hAnsi="Times New Roman"/>
                <w:lang/>
              </w:rPr>
            </w:pPr>
          </w:p>
          <w:p w:rsidR="00E94FE4" w:rsidRDefault="00E94FE4" w:rsidP="000E0C75">
            <w:pPr>
              <w:shd w:val="clear" w:color="auto" w:fill="D0CECE"/>
              <w:spacing w:before="0" w:beforeAutospacing="0" w:after="0" w:afterAutospacing="0"/>
              <w:rPr>
                <w:rFonts w:ascii="Times New Roman" w:eastAsia="DengXian" w:hAnsi="Times New Roman"/>
                <w:lang/>
              </w:rPr>
            </w:pPr>
            <w:r w:rsidRPr="0040122C">
              <w:rPr>
                <w:rFonts w:ascii="Times New Roman" w:hAnsi="Times New Roman"/>
                <w:lang/>
              </w:rPr>
              <w:t xml:space="preserve">Po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završetku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savjetovanja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svi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pristigli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doprinosi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bit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će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javno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dostupni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na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internetskoj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stranici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Mješovite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industrijsko-obrtničke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škole, Karlovac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te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razmotreni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i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prihvaćeni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ili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neprihvaćeni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,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uz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obrazloženja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koja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će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biti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sastavni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dio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Izvješća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o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savjetovanju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s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javnošću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.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Izvješće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će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biti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proofErr w:type="gramStart"/>
            <w:r w:rsidRPr="0040122C">
              <w:rPr>
                <w:rFonts w:ascii="Times New Roman" w:hAnsi="Times New Roman"/>
                <w:lang/>
              </w:rPr>
              <w:t>objavljeno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na</w:t>
            </w:r>
            <w:proofErr w:type="spellEnd"/>
            <w:proofErr w:type="gram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internetskoj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stranici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Mješovite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eastAsia="DengXian" w:hAnsi="Times New Roman"/>
                <w:lang/>
              </w:rPr>
              <w:t>industrijsko-obrtničke</w:t>
            </w:r>
            <w:proofErr w:type="spellEnd"/>
            <w:r w:rsidRPr="0040122C">
              <w:rPr>
                <w:rFonts w:ascii="Times New Roman" w:eastAsia="DengXian" w:hAnsi="Times New Roman"/>
                <w:lang/>
              </w:rPr>
              <w:t xml:space="preserve"> škole, Karlovac.</w:t>
            </w:r>
          </w:p>
          <w:p w:rsidR="00E94FE4" w:rsidRPr="0040122C" w:rsidRDefault="00E94FE4" w:rsidP="000E0C75">
            <w:pPr>
              <w:shd w:val="clear" w:color="auto" w:fill="D0CECE"/>
              <w:spacing w:before="0" w:beforeAutospacing="0" w:after="0" w:afterAutospacing="0"/>
              <w:rPr>
                <w:rFonts w:ascii="Times New Roman" w:eastAsia="DengXian" w:hAnsi="Times New Roman"/>
                <w:lang/>
              </w:rPr>
            </w:pPr>
          </w:p>
          <w:p w:rsidR="00E94FE4" w:rsidRPr="00C21910" w:rsidRDefault="00E94FE4" w:rsidP="000E0C75">
            <w:pPr>
              <w:shd w:val="clear" w:color="auto" w:fill="D0CECE"/>
              <w:spacing w:before="0" w:beforeAutospacing="0" w:after="0" w:afterAutospacing="0"/>
              <w:rPr>
                <w:rFonts w:ascii="Times New Roman" w:eastAsia="DengXian" w:hAnsi="Times New Roman"/>
                <w:lang/>
              </w:rPr>
            </w:pPr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Ukoliko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ne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želite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da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vaši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osobni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podaci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(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ime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i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prezime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)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budu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javno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objavljeni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molimo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da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to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posebno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istaknete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pri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slanju</w:t>
            </w:r>
            <w:proofErr w:type="spellEnd"/>
            <w:r w:rsidRPr="0040122C">
              <w:rPr>
                <w:rFonts w:ascii="Times New Roman" w:hAnsi="Times New Roman"/>
                <w:lang/>
              </w:rPr>
              <w:t xml:space="preserve"> </w:t>
            </w:r>
            <w:proofErr w:type="spellStart"/>
            <w:r w:rsidRPr="0040122C">
              <w:rPr>
                <w:rFonts w:ascii="Times New Roman" w:hAnsi="Times New Roman"/>
                <w:lang/>
              </w:rPr>
              <w:t>obrasca</w:t>
            </w:r>
            <w:proofErr w:type="spellEnd"/>
            <w:r w:rsidRPr="0040122C">
              <w:rPr>
                <w:rFonts w:ascii="Times New Roman" w:hAnsi="Times New Roman"/>
                <w:lang/>
              </w:rPr>
              <w:t>.</w:t>
            </w:r>
          </w:p>
        </w:tc>
      </w:tr>
    </w:tbl>
    <w:p w:rsidR="000010FB" w:rsidRDefault="000010FB"/>
    <w:sectPr w:rsidR="000010FB" w:rsidSect="00E94FE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4FE4"/>
    <w:rsid w:val="000010FB"/>
    <w:rsid w:val="00E9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FE4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E94FE4"/>
    <w:pPr>
      <w:spacing w:line="240" w:lineRule="auto"/>
    </w:pPr>
    <w:rPr>
      <w:rFonts w:cs="Calibri"/>
    </w:rPr>
  </w:style>
  <w:style w:type="character" w:styleId="Hiperveza">
    <w:name w:val="Hyperlink"/>
    <w:basedOn w:val="Zadanifontodlomka"/>
    <w:unhideWhenUsed/>
    <w:rsid w:val="00E94F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2026-07-13T10:10:00Z</dcterms:created>
  <dcterms:modified xsi:type="dcterms:W3CDTF">2026-07-13T10:12:00Z</dcterms:modified>
</cp:coreProperties>
</file>