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7d31d8efaf7b4ad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19175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MJEŠOVITA INDUSTRIJSKO-OBRTNIČKA ŠKOLA </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1.730.029,43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1.779.774,35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1.696.497,83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1.943.525,81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163.751,46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24.143,38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64.148,25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24.074,02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64.148,25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266,5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227.899,71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2025. godini je ostvaren manjak iz više razloga. S jedne strane Odlukom o korištenju i raspodjeli razultata poslovanja 2024. godine preneseni višak je trošen u 2025. godini te su evidentirani rashodi, ali ne i prihodi. S druge strane manjak je nastao i zbog primjene odredbi novog Pravilnika o proračunskom računovodstvu i računskom planu. Naime, ranijih godina primljeni predujam za provedu Erasmus+ projekata se evidentirao pod prihod, a prema novom Pravilniku se ne evidentira prihod već konto 27521 obveza za predujmove za EU projekte. Dakle, nastali su rashodi, ali će se prihod priznati tek po završnom izvješću. U 2025. godini je primljeno 57.275,20 EUR predujma, a samo 9.606,60 EUR prihoda po završnom izvješću za prošli projekt. A evidentirano je 51.610,62 EUR rashoda za provedbu Erasmus+ projekta. Uz navedeno, također zbog odredbi novog Pravilnika evidentirano je 13 rashoda za plaću, a samo 12 prihoda. Primjera radi, samo rashod za plaće za 12-2025 iznosi 137.118,39 EUR. Obzirom na konstantantan rast plaća i broja zaposlenih navedeni rashodi u velikoj mjeri utječu na ostvareni rezultat. Rezultat poslovanja se razlikuje u Izvještaju o prihodima i rashodima u odnosu na rezultat poslovanja u Bilanci zbog izmjena rezultata poslovanja prema Odluci o raspodjeli i korištenju razučtata poslovanja za 2024. godinu, provedenog prebijanja istovrsnih kategorija i obveznih korekcija.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1.730.029,43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1.779.774,35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w:t>
            </w:r>
          </w:p>
        </w:tc>
      </w:tr>
    </w:tbl>
    <w:p>
      <w:pPr>
        <w:spacing w:before="0" w:after="0"/>
      </w:pPr>
    </w:p>
    <w:p>
      <w:r>
        <w:t xml:space="preserve">Ukupni prihodi poslovanja su veći za 49.744,92 EUR zbog viših cijena režija, nastavnog materijala i viših troškova zaposlenih zbog porasta broja zaposlenih, pa su i prihodi porasli.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1.525.906,32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1.620.509,25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w:t>
            </w:r>
          </w:p>
        </w:tc>
      </w:tr>
    </w:tbl>
    <w:p>
      <w:pPr>
        <w:spacing w:before="0" w:after="0"/>
      </w:pPr>
    </w:p>
    <w:p>
      <w:r>
        <w:t xml:space="preserve">Prihodi od proračuna koji im nije nadležan se prvenstveno odnose na prihode od MZOM za plaće i materijalna prava zaposlenih su porasli za 94.602,93 EUR zbog porasta osnovice za plaću i rasta osnovice za jubilarnu nagradu.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w:t>
            </w:r>
          </w:p>
        </w:tc>
      </w:tr>
    </w:tbl>
    <w:p>
      <w:pPr>
        <w:spacing w:before="0" w:after="0"/>
      </w:pPr>
    </w:p>
    <w:p>
      <w:r>
        <w:t xml:space="preserve">Kapitalne pomoći iz proračuna koji nije nadležan su niže za 1.552,23 EUR zbog toga štoje u ovoj godini ostvaren samo prihod od 600,00 EUR za nabavu lektire, 388,55 EUR u sklopu projekta darovitih i 149,67 za nabavku udžbenika korisnicima zajamčene minimalne naknade, a prošle godine je u projektu darovitih bilo planirano i ostvarno više nabave nefinancijske imovine.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50.756,40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9.606,60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w:t>
            </w:r>
          </w:p>
        </w:tc>
      </w:tr>
    </w:tbl>
    <w:p>
      <w:pPr>
        <w:spacing w:before="0" w:after="0"/>
      </w:pPr>
    </w:p>
    <w:p>
      <w:r>
        <w:t xml:space="preserve">U 2024. godini je evidentiran prihod od predujma za provedbu projeka Ersamus + koji je trajao od 1.9.2024. do 31.8.2025. u iznosu od 38.426,40 EUR te prihod po završnom izvješću prošlog projekta u iznosu od 12.330,00 EUR. Obzirom na nova pravila evidentiranja projektata financiranih sredstvima EU fondova, u 2025. godini je u prihod evidentiran samo prihod po završnom izvješću za projekt za koji je u 2024. godini primljen predujam u iznosu 9.606,60 EUR, a primljeni predujam za novi Erasmus projekt koji traje od 1.9.2025. do 31.8.2026. je proknjižen na konto 27521, a ukupna prijednost projekta se vodi u izvanbilančnoj evidenciji.</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w:t>
            </w:r>
          </w:p>
        </w:tc>
      </w:tr>
    </w:tbl>
    <w:p>
      <w:pPr>
        <w:spacing w:before="0" w:after="0"/>
      </w:pPr>
    </w:p>
    <w:p>
      <w:r>
        <w:t xml:space="preserve">Kamate na depozite po viđenju su niže za 53,79 EUR zbog toga što je s 30.9.2025. godine zatvoren žiroračun Škole i prebačena sredstva na račun osnivača. Karlovačke županije. Zbog toga je ova vrsta prihoda bila evidentirana samo do 30.9.2025. godine za razliku od 2024. godinu gdje su primljeni prihodi od depozita po viđenju za cijelu godinu.</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77,9</w:t>
            </w:r>
          </w:p>
        </w:tc>
      </w:tr>
    </w:tbl>
    <w:p>
      <w:pPr>
        <w:spacing w:before="0" w:after="0"/>
      </w:pPr>
    </w:p>
    <w:p>
      <w:r>
        <w:t xml:space="preserve">U 2025. godini je zabilježen pad prihoda po posebnim propisima za 1.247,45 EUR zbog manjeg broje organziranih terenskih nastava, obzirom da su se na ovaj konto evidentirale uplate učenika za sudjelovanje u troškovima organizacije terenskih nastava i nabave radnih materijala.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18.977,78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15.877,00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83,7</w:t>
            </w:r>
          </w:p>
        </w:tc>
      </w:tr>
    </w:tbl>
    <w:p>
      <w:pPr>
        <w:spacing w:before="0" w:after="0"/>
      </w:pPr>
    </w:p>
    <w:p>
      <w:r>
        <w:t xml:space="preserve">Vlasititi prihodi od prodanih proizvoda i pruženih usluga su niži u 2025. godini zbog toga što je u 2024. godini školska sekcija zidara i montera suhe gradnje uređivala laboratorij u Prirodloslovnoj školi Karlovac, čto je činilo povećanje vlastitih prihoda prošle godine za 5.500,00 EUR u odnosu na prosječnu visinu ostvarenih vlastitih prihoda.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4.922,45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165,2</w:t>
            </w:r>
          </w:p>
        </w:tc>
      </w:tr>
    </w:tbl>
    <w:p>
      <w:pPr>
        <w:spacing w:before="0" w:after="0"/>
      </w:pPr>
    </w:p>
    <w:p>
      <w:r>
        <w:t xml:space="preserve">U 2025. godini porasli su prihodi od donacija jer je uz standardne donacije ostvarena i donacija udruge LAG Valis Colapis za sudjelovanje u projektu. Ukupno su u 2025. godini ostvarene donacije od: SAŠA KLEK turističke agencije 2.720,00 EUR za dnevnice pratitelja na terenskim nastavama i maturalnim putovanjima, 640,00 EUR od KATRAVEL turističke agencije za dnevnice pratitelja na terenskim nastavama, 1.385,67 EUR od udruge VAG Valis Colapis, 1.385,67 EUR, 126,78 EUR od Udruženja obrtnika Karlovačke županije za refundaciju troškova sudjelovanja na sajmu i 50,00 EUR od Transport Spudić kao pomoć za organizaciju Božićnog sajma u školi.</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7.274,86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380,3</w:t>
            </w:r>
          </w:p>
        </w:tc>
      </w:tr>
    </w:tbl>
    <w:p>
      <w:pPr>
        <w:spacing w:before="0" w:after="0"/>
      </w:pPr>
    </w:p>
    <w:p>
      <w:r>
        <w:t xml:space="preserve">U 2025. godini je došlo do ušteda za materijale troškove pa je veći iznos bio odobren za nabavu nefinancijske imovine.  U 2025. godini je nabavljena potrebna informatička oprema (pametne ploče, projektori) i bijele ploče za 3 novouređene učionice/praktikuma.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1.696.497,83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1.943.525,81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114,6</w:t>
            </w:r>
          </w:p>
        </w:tc>
      </w:tr>
    </w:tbl>
    <w:p>
      <w:pPr>
        <w:spacing w:before="0" w:after="0"/>
      </w:pPr>
    </w:p>
    <w:p>
      <w:r>
        <w:t xml:space="preserve">Ukupni rashodi su veći za 257.027,98 EUR u odnosu na prošlu godinu zbog rasta cijena režija, nastavnog materijala, zbog porasta osnovice za plaću i rasta osnovice za jubilarnu nagradu te oškova uređenja novih učionica/praktikuma.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1.262.448,43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1.459.197,66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w:t>
            </w:r>
          </w:p>
        </w:tc>
      </w:tr>
    </w:tbl>
    <w:p>
      <w:pPr>
        <w:spacing w:before="0" w:after="0"/>
      </w:pPr>
    </w:p>
    <w:p>
      <w:r>
        <w:t xml:space="preserve">Ukupni rashodi su veći za 232.542,89 EUR u odnosu na prošlu godinu zbog porasta osnovice za plaću.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49.367,71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52.703,03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106,8</w:t>
            </w:r>
          </w:p>
        </w:tc>
      </w:tr>
    </w:tbl>
    <w:p>
      <w:pPr>
        <w:spacing w:before="0" w:after="0"/>
      </w:pPr>
    </w:p>
    <w:p>
      <w:r>
        <w:t xml:space="preserve">Ukupni rashodi su veći za 3.335,32 EUR u odnosu na prošlu godinu zbog rasta osnovice za jubilarnu nagradu.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208.309,20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240.767,54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w:t>
            </w:r>
          </w:p>
        </w:tc>
      </w:tr>
    </w:tbl>
    <w:p>
      <w:pPr>
        <w:spacing w:before="0" w:after="0"/>
      </w:pPr>
    </w:p>
    <w:p>
      <w:r>
        <w:t xml:space="preserve">Ukupni rashodi su veći za 32.458,34 EUR u odnosu na prošlu godinu zbog porasta osnovice za plaću.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171.216,29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185.929,93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108,6</w:t>
            </w:r>
          </w:p>
        </w:tc>
      </w:tr>
    </w:tbl>
    <w:p>
      <w:pPr>
        <w:spacing w:before="0" w:after="0"/>
      </w:pPr>
    </w:p>
    <w:p>
      <w:r>
        <w:t xml:space="preserve">Ukupni rashodi su veći za 14.713,64 EUR u odnosu na prošlu godinu zbog rasta cijena režija, nastavnog materijala.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8.180,03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10.586,78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129,4</w:t>
            </w:r>
          </w:p>
        </w:tc>
      </w:tr>
    </w:tbl>
    <w:p>
      <w:pPr>
        <w:spacing w:before="0" w:after="0"/>
      </w:pPr>
    </w:p>
    <w:p>
      <w:r>
        <w:t xml:space="preserve">U 2025. godini je viši iznos rashoda za službena putovanja za 2.406,75 EUR jer je uz redovne rashode za dnevnice i prijevoz na službenom putu ove godine i plaćen knjižničarki ispit pri Nacionalnoj sveučilišnoj knjižnici, novozaposlenom domaru ispit za kotlovničara te nastavnici stručnih predmeta u smjeru frizer edukaciju u muškom šišanju.</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37.561,19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38.799,99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103,3</w:t>
            </w:r>
          </w:p>
        </w:tc>
      </w:tr>
    </w:tbl>
    <w:p>
      <w:pPr>
        <w:spacing w:before="0" w:after="0"/>
      </w:pPr>
    </w:p>
    <w:p>
      <w:r>
        <w:t xml:space="preserve">U 2025. godini je došlo do porasta rashoda za prijevoz na posao za 1.238,80 EUR zbog većeg broja zaposlenih s pravom naknade troškova prijevoza.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15.387,57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8.922,52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58,0</w:t>
            </w:r>
          </w:p>
        </w:tc>
      </w:tr>
    </w:tbl>
    <w:p>
      <w:pPr>
        <w:spacing w:before="0" w:after="0"/>
      </w:pPr>
    </w:p>
    <w:p>
      <w:r>
        <w:t xml:space="preserve">Stručno usavršavanje zaposlenika je niže u odnosu na prošlu godinu jer je u prošloj godini bilo više naknada za job shadowing i sudjelovanja nastavnika u mobilnostima u sklopu Erasmus+ projekta nego u 2025. godini.</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51.437,84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45.151,58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87,8</w:t>
            </w:r>
          </w:p>
        </w:tc>
      </w:tr>
    </w:tbl>
    <w:p>
      <w:pPr>
        <w:spacing w:before="0" w:after="0"/>
      </w:pPr>
    </w:p>
    <w:p>
      <w:r>
        <w:t xml:space="preserve">Zbog rasta cijene energenata u 2025. gidini uslijed smanjenja subvencije Vlade RH došlo je do povećanja rashoda za energiju za 6.286,26 EUR u odnosu na prošlu godinu.</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23.589,29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19.338,98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82,0</w:t>
            </w:r>
          </w:p>
        </w:tc>
      </w:tr>
    </w:tbl>
    <w:p>
      <w:pPr>
        <w:spacing w:before="0" w:after="0"/>
      </w:pPr>
    </w:p>
    <w:p>
      <w:r>
        <w:t xml:space="preserve">Rashodi za uredski materijal su u 2025. godini niži za 4.250,31 EUR, prvenstveno iz razloga što je u 2025. godino provođeno manje radionica u sklopu projekta KARADAR te je bilo potrebno nabaviti manje materijala.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15.661,70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20.022,83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127,8</w:t>
            </w:r>
          </w:p>
        </w:tc>
      </w:tr>
    </w:tbl>
    <w:p>
      <w:pPr>
        <w:spacing w:before="0" w:after="0"/>
      </w:pPr>
    </w:p>
    <w:p>
      <w:r>
        <w:t xml:space="preserve">U 2025. godini je došlo do porasta cijena energenata te je zbog toga došlo do povećanja rashoda za energiju.</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w:t>
            </w:r>
          </w:p>
        </w:tc>
      </w:tr>
    </w:tbl>
    <w:p>
      <w:pPr>
        <w:spacing w:before="0" w:after="0"/>
      </w:pPr>
    </w:p>
    <w:p>
      <w:r>
        <w:t xml:space="preserve">Rashodi za nabavu sitnog inventara su u 2025. godini niži za 6.106,66 EUR, prvenstveno iz razloga što je u 2025. godino provođeno manje radionica u sklopu projekta KARADAR te je bilo potrebno nabaviti manje sitnog inventara, ali i zbog toga što su napravljene uštede u nabavi sitnog inventara kako bi se ušteđena sredstva mogla relocirati u nabavu nefinancijske imovine koja je bila potrebna za opremanje novih učionica/praktikuma.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2.929,01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209,0</w:t>
            </w:r>
          </w:p>
        </w:tc>
      </w:tr>
    </w:tbl>
    <w:p>
      <w:pPr>
        <w:spacing w:before="0" w:after="0"/>
      </w:pPr>
    </w:p>
    <w:p>
      <w:r>
        <w:t xml:space="preserve">Usluge promidžbe su porasle u 2025. godini zbog toga što je uloženo više sredstva u promociju Škole kao nositelja Erasmus + akreditacije, ali i kako bi se promovirali novi smjerovi po modularnoj nastavi koja se provodi od školske godine 2025./2026.</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7.194,06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66,9</w:t>
            </w:r>
          </w:p>
        </w:tc>
      </w:tr>
    </w:tbl>
    <w:p>
      <w:pPr>
        <w:spacing w:before="0" w:after="0"/>
      </w:pPr>
    </w:p>
    <w:p>
      <w:r>
        <w:t xml:space="preserve">Intelektualne usluge su u 2025. godini niže zbog toga što je u 2024. godini više atesta i ispitivanja iz područja zaštite na radu istjecalo i bilo ih je potrebno ponoviti. U 2025. godini je manji broj atesta bilo potrebno obavljati i raditi ispitivanja.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16.519,35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248,4</w:t>
            </w:r>
          </w:p>
        </w:tc>
      </w:tr>
    </w:tbl>
    <w:p>
      <w:pPr>
        <w:spacing w:before="0" w:after="0"/>
      </w:pPr>
    </w:p>
    <w:p>
      <w:r>
        <w:t xml:space="preserve">U 2024. godini su provožene dvije mobilnosti u sklopu Erasmus + projekta u Češku i Srbiju sa manjim brojem učenika i nižim životnim trroškovima, dok su u 2025. godini provedene dvije mobilnosi u Beč i Nurnberg s većim brojem učenika i višim troškovima života.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w:t>
            </w:r>
          </w:p>
        </w:tc>
      </w:tr>
    </w:tbl>
    <w:p>
      <w:pPr>
        <w:spacing w:before="0" w:after="0"/>
      </w:pPr>
    </w:p>
    <w:p>
      <w:r>
        <w:t xml:space="preserve">Rashodi za premiju osiguranja su niži 1942,90 EUR zbog toga što je u 2024. godini Škola nabavljala za učenika policu osiguranja, a od 2025. godine je odlučeno da učenici sami ugovaraju policu osiguranja i plaćanje vrše direktno osiguravajućoj kući.</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Troškovi sudskih postupaka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2025. godini nema rashoda za sudske toškove jer su u 2024. godini završani svi sudski sporovi protiv Škole za naknadu razlike plaće ubog nepovećanja osnovice za izračun plaće za period od prosinca 2026. do prosiinca 2017. godine. Škola trenutno nema potencijalnih sudskih sporova koji bi mogli rezultirati isplatama po presudama.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1.517,55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1932,9</w:t>
            </w:r>
          </w:p>
        </w:tc>
      </w:tr>
    </w:tbl>
    <w:p>
      <w:pPr>
        <w:spacing w:before="0" w:after="0"/>
      </w:pPr>
    </w:p>
    <w:p>
      <w:r>
        <w:t xml:space="preserve">U 2025. godini je ostvaren viši iznos ostalih nespomenutih rashoda za 1439,04 EUR zbog toga što je ranijih godina nabava radnih mapa za praćenje praktične nastave evidentirana na kontu 3221, a, u 2025. godini na konto 3299.</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1.042,30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w:t>
            </w:r>
          </w:p>
        </w:tc>
      </w:tr>
    </w:tbl>
    <w:p>
      <w:pPr>
        <w:spacing w:before="0" w:after="0"/>
      </w:pPr>
    </w:p>
    <w:p>
      <w:r>
        <w:t xml:space="preserve">U 2025. godini su ostvareni niži financijeksi rashodi jer su 30.9.2025. godine zatvroreni poslovni bankovni računi Škole kako bi Škola mogla preći u sustav pune riznice. Tako da je u 2025. godini evidentirano samo 9 rashoda, a u 2024. 12 rashoda.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82,4</w:t>
            </w:r>
          </w:p>
        </w:tc>
      </w:tr>
    </w:tbl>
    <w:p>
      <w:pPr>
        <w:spacing w:before="0" w:after="0"/>
      </w:pPr>
    </w:p>
    <w:p>
      <w:r>
        <w:t xml:space="preserve">U 2025. godini su ostvareni niži financijski rashodi jer su 30.9.2025. godine zatvroreni poslovni bankovni računi Škole kako bi Škola mogla preći u sustav pune riznice. Tako da je u 2025. godini evidentirano samo 9 rashoda, a u 2024. 12 rashoda.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405,39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w:t>
            </w:r>
          </w:p>
        </w:tc>
      </w:tr>
    </w:tbl>
    <w:p>
      <w:pPr>
        <w:spacing w:before="0" w:after="0"/>
      </w:pPr>
    </w:p>
    <w:p>
      <w:r>
        <w:t xml:space="preserve">U 2025. godini su niže evidentirane zatezne kamate jer su u 2024. godini završani svi sudski sporovi protiv Škole za naknadu razlike plaće zbog nepovećanja osnovice za izračun plaće za period od prosinca 2026. do prosiinca 2017. godine. Škola trenutno nema potencijalnih sudskih sporova koji bi mogli rezultirati isplatama po presudama. U 2025. godini je evidentirana samo zatezna kamata po računu Vodovoda i kanalizacije Karlovac jer nije račun plaćen do dospijeća zbog korištenja godišnjeg odmora.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3.549,86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109,1</w:t>
            </w:r>
          </w:p>
        </w:tc>
      </w:tr>
    </w:tbl>
    <w:p>
      <w:pPr>
        <w:spacing w:before="0" w:after="0"/>
      </w:pPr>
    </w:p>
    <w:p>
      <w:r>
        <w:t xml:space="preserve">U 2025. godini su porasli rashodi za naknade troškova školovanja za deficitarno zanimanje (zidar) zbog porasta cijena zaštitne opreme i radnog materijala. Karlovačka županija u potpunosti pokriva troškove školovanja u zanimanju zidar.</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99,2</w:t>
            </w:r>
          </w:p>
        </w:tc>
      </w:tr>
    </w:tbl>
    <w:p>
      <w:pPr>
        <w:spacing w:before="0" w:after="0"/>
      </w:pPr>
    </w:p>
    <w:p>
      <w:r>
        <w:t xml:space="preserve">Odlukom o dodjeli sredstava za nabavku higijenskih potrepština,a u skladu s brojem učenica u Školi došlo je do malog smanjenja rashoda za nabavku menstrualnih potrepština.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163.751,46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Najviše zbog činjenice da je u poslovnim knjigama evidentirano 13 rashoda za plaće zaposlenih, ali i zbog toga što je trošen višak prenesen iz prošle godine za potrebe provedbe Erasmus + projekta kao i činjenice da je došlo do promjene u evidentiranju primljenog predujma za provedbu Erasmus+ projekta (ne u prihod nego na obvezu) zabilježen je manjak prihoda poslovanja.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40.569,81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54.953,77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135,5</w:t>
            </w:r>
          </w:p>
        </w:tc>
      </w:tr>
    </w:tbl>
    <w:p>
      <w:pPr>
        <w:spacing w:before="0" w:after="0"/>
      </w:pPr>
    </w:p>
    <w:p>
      <w:r>
        <w:t xml:space="preserve">Preneseni višak redovnog poslovanja se razlikuje od evidentiranog viška redovnog poslovanja u prošlogodišnjim financijskim izvještajima zbog knjiženja Odluke o raspodjeli i korištenju poslovnog rezultata za 2024. godinu. Osim raspodjele viška redovnog poslovanja i viška od nefinancijske imovine prema namjeni trošenja, izvršen je i ispravak poslovnog rezultata za 4.100,00 EUR (konto 92224) zbog toga što Škola nije realizirala prrojekt nabave psihodijagnostičkih srestava i projekt preventivnog programa za kooje je primila sredstva u 2024. godini, te je bilo potrebno vratiti neutrošena sredstva u Državni proračun.</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145.615,25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U 2025. godini je došlo do izmjene evidentiranja prema novom Pravilniku o proračunskom računovodstvu. Tako je u 2025. godini na kontima skupine 96 evidentirana plaća za 12-2025  137.118,39 EUR, materijalna prava za 12-2025 2.166,74, potraživanje za nabavljene radne materijale i udžbenike za učenike raseljene iz Ukrajine 292,36 EUR, nenaplaćeni računi za najam za 12-2025 395,00 i kvartalni obračun nastalih troškova u provedbi Erasmus + projekt za koji će se završno izvješće predavati tek u 2026. godini u iznosu 5.642,76 EUR. U 2024. godini su na skupini 96 bili evidentirani samo nenaplaćeni računi za najam.</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i pruženih usluga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564,3</w:t>
            </w:r>
          </w:p>
        </w:tc>
      </w:tr>
    </w:tbl>
    <w:p>
      <w:pPr>
        <w:spacing w:before="0" w:after="0"/>
      </w:pPr>
    </w:p>
    <w:p>
      <w:r>
        <w:t xml:space="preserve">Obračunati prihodi od prodaje u 2025. godini odnose se na nenaplaćene računa za najam za prosinac 2025. godine i to 360,00 Fabudno d.o.o.  i 35,00 EUR Dabar d.o.o. Radi se o nedospjelim potraživanjima.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proizvedene dugotrajne imovine (šifre 721+722+723+724+725+726)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Stan koji je bio u otkupu u potpunosti je otplaćen u 2024. te zbog toga nije evidentiran prihod od nefinancijske imovine u 2025. godini.</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24.143,38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64.148,25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265,7</w:t>
            </w:r>
          </w:p>
        </w:tc>
      </w:tr>
    </w:tbl>
    <w:p>
      <w:pPr>
        <w:spacing w:before="0" w:after="0"/>
      </w:pPr>
    </w:p>
    <w:p>
      <w:r>
        <w:t xml:space="preserve">Rashodi za nabavu nefinancijeske imovine su značajno viši jer je Škola uređivala i opremala dodatne 3 nove učionice/praktikuma kako bi se omogućila provedba modularne nastave u školskoj godini 2025./2026.</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16.744,90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332,7</w:t>
            </w:r>
          </w:p>
        </w:tc>
      </w:tr>
    </w:tbl>
    <w:p>
      <w:pPr>
        <w:spacing w:before="0" w:after="0"/>
      </w:pPr>
    </w:p>
    <w:p>
      <w:r>
        <w:t xml:space="preserve">U 2025. godini je nabavljeno industrijski usisavač, blender, 2 pametne ploče, 2 projektora, grijalice, 2 pokretne skele, VR naočale, 2 prijenosna  računala za potrebe provedbe modularne nastave.</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Škola je u 2025. godini nabavila bicikl za brži i lakši odlazak na dostavu pošte.</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89,0</w:t>
            </w:r>
          </w:p>
        </w:tc>
      </w:tr>
    </w:tbl>
    <w:p>
      <w:pPr>
        <w:spacing w:before="0" w:after="0"/>
      </w:pPr>
    </w:p>
    <w:p>
      <w:r>
        <w:t xml:space="preserve">U 2025. godini je nabavljeno 345,55 EUR udžbenika i 1324,53 EUR stručne literature i lektire za knjižnicu. Iznos je manji zbog toga što je manji broj učenika koji primaju minimalnu zajamčenu naknadu i imaju pravo na besplatne udžbenike.</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17.233,43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45.391,72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263,4</w:t>
            </w:r>
          </w:p>
        </w:tc>
      </w:tr>
    </w:tbl>
    <w:p>
      <w:pPr>
        <w:spacing w:before="0" w:after="0"/>
      </w:pPr>
    </w:p>
    <w:p>
      <w:r>
        <w:t xml:space="preserve">U 2025. godini su uređivane 3 dodatne učionice/praktikuma za potrebe provedbe modularne nastave. Uloženo je u novu PVC stolariju (vrata i prozori), uređenje podova, postavljanje novih elektroinstalacija, proširenje sustava vatrodojave i pokrivenosti alarmnim sustavom.</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od nefinancijske imovine - preneseni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84.158,94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75.132,56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89,3</w:t>
            </w:r>
          </w:p>
        </w:tc>
      </w:tr>
    </w:tbl>
    <w:p>
      <w:pPr>
        <w:spacing w:before="0" w:after="0"/>
      </w:pPr>
    </w:p>
    <w:p>
      <w:r>
        <w:t xml:space="preserve">Preneseni višak prihoda od nefinancijske imovine se razlikuje od evidentiranog viška od nefinancijske imovine u prošlogodišnjim financijskim izvještajima zbog knjiženja Odluke o raspodjeli i korištenju poslovnog rezultata za 2024. godinu.</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227.899,71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Zbog činjenice da u 2025. godini nema ostvarenih prihoda od nefinancijske imovine te je trošen višak prenesen iz prošle godine zabilježen je manjak prihoda poslovanja.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 preneseni (šifre 92211+92212-92221-92222)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VP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124.728,75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130.086,33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104,3</w:t>
            </w:r>
          </w:p>
        </w:tc>
      </w:tr>
    </w:tbl>
    <w:p>
      <w:pPr>
        <w:spacing w:before="0" w:after="0"/>
      </w:pPr>
    </w:p>
    <w:p>
      <w:r>
        <w:t xml:space="preserve">Preneseni višak redovnog poslovanja se razlikuje od evidentiranog viška redovnog poslovanja u prošlogodišnjim financijskim izvještajima zbog knjiženja Odluke o raspodjeli i korištenju poslovnog rezultata za 2024. godinu. Osim raspodjele viška redovnog poslovanja i viška od nefinancijske imovine prema namjeni trošenja, izvršen je i ispravak poslovnog rezultata za 4.100,00 EUR (konto 92224) zbog toga što Škola nije realizirala prrojekt nabave psihodijagnostičkih sredstava i projekt preventivnog programa za koje je primila sredstva u 2024. godini, te je bilo potrebno vratiti neutrošena sredstva u Državni proračun.</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145.615,25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U 2025. godini je došlo do izmjene evidentiranja prema novom Pravilniku o proračunskom računovodstvu. Tako je u 2025. godini na kontima skupine 96 evidentirana plaća za 12-2025  137.118,39 EUR, materijalna prava za 12-2025 2.166,74, potraživanje za nabavljene radne materijale i udžbenike za učenike raseljene iz Ukrajine 292,36 EUR, nenaplaćeni računi za najam za 12-2025 395,00 i kvartalni obračun nastalih troškova u provedbi Erasmus + projekt za koji će se završno izvješće predavati tek u 2026. godini u iznosu 5.642,76 EUR. U 2024. godini su na skupini 96 bili evidentirani samo nenaplaćeni računi za najam.</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 preneseni (šifre '9221x,9222x VP' - '9221x,9222x MP' + 92213 - 92223)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124.728,75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130.086,33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104,3</w:t>
            </w:r>
          </w:p>
        </w:tc>
      </w:tr>
    </w:tbl>
    <w:p>
      <w:pPr>
        <w:spacing w:before="0" w:after="0"/>
      </w:pPr>
    </w:p>
    <w:p>
      <w:r>
        <w:t xml:space="preserve">Preneseni višak redovnog poslovanja se razlikuje od evidentiranog viška redovnog poslovanja u prošlogodišnjim financijskim izvještajima zbog knjiženja Odluke o raspodjeli i korištenju poslovnog rezultata za 2024. godinu. Osim raspodjele viška redovnog poslovanja i viška od nefinancijske imovine prema namjeni trošenja, izvršen je i ispravak poslovnog rezultata za 4.100,00 EUR (konto 92224) zbog toga što Škola nije realizirala projekt nabave psihodijagnostičkih sredstava i projekt preventivnog programa za koje je primila sredstva u 2024. godini, te je bilo potrebno vratiti neutrošena sredstva u Državni proračun.</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126.509,59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 godini je na kontu 193 evidentirana plaća za 12-2023, od 2025. godine i primjene novog Pravilnika o proračunskom računovostvu i računskomplanu ukida se konto 193 i plaća se knjiži u rashod u razdoblje ua koje se odnosi. Zbog brisanja konta 193 i računskog plana s datumom 2.1.2025. je s konta 193 plaća za 12-2024 prebacuje na rashode.</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118.916,85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Dana 30.9.2025. zatvoreni su svi poslovni bankovni računi Škole i sredstva su prebačena na jedinstveni račun osnivača Karlovačke županije. S 1.10.2025. je Škola prešla u sustav pune riznice. Zbog toga što su zatvoreni poslovni računi u banci i blagajna saldo novčanih sredstava na dan 31.12.2025. je 0.</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104,9</w:t>
            </w:r>
          </w:p>
        </w:tc>
      </w:tr>
    </w:tbl>
    <w:p>
      <w:pPr>
        <w:spacing w:before="0" w:after="0"/>
      </w:pPr>
    </w:p>
    <w:p>
      <w:r>
        <w:t xml:space="preserve">U 2025. godini je zbog specifičnosti provedbe modularne nastave porasla potreba za djelatnicima. Povećan je broj djelatnika, ali na nepunoj satnici. Zbog toga je broj zaposlenih po satima rada približno isti u odnosu na prošlu godinu, ali je porasao prosječan broj zaposlenih.</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sati rada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w:t>
            </w:r>
          </w:p>
        </w:tc>
      </w:tr>
    </w:tbl>
    <w:p>
      <w:pPr>
        <w:spacing w:before="0" w:after="0"/>
      </w:pPr>
    </w:p>
    <w:p>
      <w:r>
        <w:t xml:space="preserve">U 2025. godini je zbog specifičnosti provedbe modularne nastave porasla potreba za djelatnicima. Povećan je broj djelatnika, ali na nepunoj satnici. Zbog toga je broj zaposlenih po satima rada približno isti u odnosu na prošlu godinu, ali je porasao prosječan broj zaposlenih.</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 proračunskim korisnicima proračuna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1.525.906,32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1.620.509,25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w:t>
            </w:r>
          </w:p>
        </w:tc>
      </w:tr>
    </w:tbl>
    <w:p>
      <w:pPr>
        <w:spacing w:before="0" w:after="0"/>
      </w:pPr>
    </w:p>
    <w:p>
      <w:r>
        <w:t xml:space="preserve">Prihodi od državnog proračuna su porasli prvenstveno zbog rasta plaće i materijalnih prava djelatnika.</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državnog proračuna proračunskim korisnicima proračuna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w:t>
            </w:r>
          </w:p>
        </w:tc>
      </w:tr>
    </w:tbl>
    <w:p>
      <w:pPr>
        <w:spacing w:before="0" w:after="0"/>
      </w:pPr>
    </w:p>
    <w:p>
      <w:r>
        <w:t xml:space="preserve">Kapitalne pomoći iz proračuna koji nije nadležan su niže za 1.552,23 EUR zbog toga štoje u ovoj godini ostvaren samo prihod od 600,00 EUR za nabavu lektire, 388,55 EUR u skolpu projekta darovitih i 149,67 za nabavku udžbenika korisnicima zajamčene minimalne naknade, a prošle godine je u projektu darovitih bilo planirano i ostvarno više nabave nefinancijske imovine.</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50.756,40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9.606,60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w:t>
            </w:r>
          </w:p>
        </w:tc>
      </w:tr>
    </w:tbl>
    <w:p>
      <w:pPr>
        <w:spacing w:before="0" w:after="0"/>
      </w:pPr>
    </w:p>
    <w:p>
      <w:r>
        <w:t xml:space="preserve">U 2024. godini je evidentiran prihod od predujma za provedbu projeka Ersamus + koji je trajao od 1.9.2024. do 31.8.2025. u iznosu od 38.426,40 EUR te prihod po završnom izvješću prošlog projekta u iznosu od 12.330,00 EUR. Obzirom na nova pravila evidentiranja projekata financiranih sredstvima EU fondova, u 2025. godini je u prihod evidentiran samo prihod po završnom izvješću za projekt za koji je u 2024. godini primljen predujam u iznosu 9.606,60 EUR, a primljeni predujam za novi Erasmus projekt koji traje od 1.9.2025. do 31.8.2026. je proknjižen na konto 27521, a ukupna vrijednost projekta se vodi u izvanbilančnoj evidenciji.</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Sufinanciranje cijene usluge, participacije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Sredstva prikupljena od učenika za sufinanciranje terenski nastava i nabave radnih materijala u 2024. godini su bila evidentirana na kontu 65268, a, u 2025. godini na kontu 65264 i zbog toga je nastala tolika razlika u odnosu na prošlu godinu.</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Otpremnine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2025. godini nitko nije primio otpremninu, a u 2024. godini je jedan djlatnik dobio otpremninu za odlazak u mirovinu.</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 zaposlenih</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Greškom je u  2024. godini na ovaj konto je knjižena polica osiguranja za učenike koju je ogovorila Škola, no u 2025. godini Škola je odlučila da učenici sami plaćaju police osiguravateljskoj kući.</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1.563.388,76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1.623.746,12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w:t>
            </w:r>
          </w:p>
        </w:tc>
      </w:tr>
    </w:tbl>
    <w:p>
      <w:pPr>
        <w:spacing w:before="0" w:after="0"/>
      </w:pPr>
    </w:p>
    <w:p>
      <w:r>
        <w:t xml:space="preserve">Zbog nabave nove nefinancijske imovine i dodatnih ulaganja u građevinski objekt Škole došlo je do povećanja vrijednosti imovine.</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1.606.833,73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1.651.721,36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102,8</w:t>
            </w:r>
          </w:p>
        </w:tc>
      </w:tr>
    </w:tbl>
    <w:p>
      <w:pPr>
        <w:spacing w:before="0" w:after="0"/>
      </w:pPr>
    </w:p>
    <w:p>
      <w:r>
        <w:t xml:space="preserve">Došlo je do povećanja vrijednosti građevinskog objekta zbog ulaganja u uređenje 3 dodatne učionice/praktikuma.</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građevinskih objekata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91.290,29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106.375,83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116,5</w:t>
            </w:r>
          </w:p>
        </w:tc>
      </w:tr>
    </w:tbl>
    <w:p>
      <w:pPr>
        <w:spacing w:before="0" w:after="0"/>
      </w:pPr>
    </w:p>
    <w:p>
      <w:r>
        <w:t xml:space="preserve">Došlo je do povećanja osnosvice za izračun ispravka vrijednosti zbog povećanja vrijednosti građevinskog objekta zbog ulaganja u uređenje 3 dodatne učionice/praktikuma pa je došlo i do porasta ispravka vrijednosti.</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25.106,69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21.569,49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85,9</w:t>
            </w:r>
          </w:p>
        </w:tc>
      </w:tr>
    </w:tbl>
    <w:p>
      <w:pPr>
        <w:spacing w:before="0" w:after="0"/>
      </w:pPr>
    </w:p>
    <w:p>
      <w:r>
        <w:t xml:space="preserve">Zbog rashodovanja postrojenja i opreme nakon zbrinjavanja otpada prema ranijim Odlukama o postupanju s rezultatima popisa imovine i obveza te provođenja Odluke o postupanju s rezultatima popisa imovine i obveza za 2025. godinu došlo je do smanjenja ukupne vrijednosti postrojenja i opreme.</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 i 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(šifre 0231 do 0234 - 02923)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 i 02923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113,7</w:t>
            </w:r>
          </w:p>
        </w:tc>
      </w:tr>
    </w:tbl>
    <w:p>
      <w:pPr>
        <w:spacing w:before="0" w:after="0"/>
      </w:pPr>
    </w:p>
    <w:p>
      <w:r>
        <w:t xml:space="preserve">U 2025. godini je došlo do povećanja vrijednosti prijevoznih sredstava jer je nabavljen bicikl za potreba dostave pošte.</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0241 do 0244 - 02924)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21.032,29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17.885,46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85,0</w:t>
            </w:r>
          </w:p>
        </w:tc>
      </w:tr>
    </w:tbl>
    <w:p>
      <w:pPr>
        <w:spacing w:before="0" w:after="0"/>
      </w:pPr>
    </w:p>
    <w:p>
      <w:r>
        <w:t xml:space="preserve">Do 2025. godine nije provođen ispravak vrijednosti knjiga u knjižnici za posudbu, ali prema Pravilniku o proračunskom računovodstvstu knjige u knjižnicama koje su namijenjene posudbi u 2025. godini je, osim za nabavljene udžbenike za djecu korisnike minimalne zajamčene naknade za koje se ispravak vrijednosti prema Odluci o postupanju s razultatima popisa imovine, obveza i potraživanja izvršen 100% ispravak vrijednosti, izvršen i ispravak vrijednosti knjiga u knjižnici po godišnjoj stopi od 20%.</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knjiga, umjetničkih djela i ostalih izložbenih vrijednosti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10.195,78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281,3</w:t>
            </w:r>
          </w:p>
        </w:tc>
      </w:tr>
    </w:tbl>
    <w:p>
      <w:pPr>
        <w:spacing w:before="0" w:after="0"/>
      </w:pPr>
    </w:p>
    <w:p>
      <w:r>
        <w:t xml:space="preserve">Do 2025. godine nije provođen ispravak vrijednosti knjiga u knjižnici za posudbu, ali prema Pravilniku o proračunskom računovodstvstu knjige u knjižnicama koje su namijenjene posudbi u 2025. godini je, osim za nabavljene udžbenike za djecu korisnike minimalne zajamčene naknade za koje se ispravak vrijednosti prema Odluci o postupanju s razultatima popisa imovine, obveza i potraživanja izvršen 100% ispravak vrijednosti, izvršen i ispravak vrijednosti knjiga u knjižnici po godišnjoj stopi od 20%.</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0261 do 0264 - 02926)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 i 02926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1.405,90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Prema Odluci o postupanju s rezultatima popisa imovine, obveza i potraživanja za 2025. godinu izvršen je rashod i otpis ulaganja u računovostveni računalni program obzirom da se navedeni progeam ne koristi, raskinuta je suradnja s vlasnikom programa i onemogućen pristup programu.</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4.156,28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Prema Odluci o postupanju s rezultatima popisa imovine, obveza i potraživanja za 2025. godinu izvršen je rashod i otpis ulaganja u računovodstveni računalni program obzirom da se navedeni program ne koristi, raskinuta je suradnja s vlasnikom programa i onemogućen pristup programu.</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Prema Odluci o postupanju s rezultatima popisa imovine, obveza i potraživanja za 2025. godinu izvršen je rashod i otpis ulaganja u računovostveni računalni program obzirom da se navedeni program ne koristi, raskinuta je suradnja s vlasnikom programa i onemogućen pristup programu.</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nematerijalne proizvedene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2.929,56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Prema Odluci o postupanju s rezultatima popisa imovine, obveza i potraživanja za 2025. godinu izvršen je rashod i otpis ulaganja u računovostveni računalni program obzirom da se navedeni program ne koristi, raskinuta je suradnja s vlasnikom programa i onemogućen pristup programu.</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118.916,85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Dana 30.9.2025. zatvoreni su svi poslovni bankovni računi Škole i sredstva su prebačena na jedinstveni račun osnivača Karlovačke županije. S 1.10.2025. je Škola prešla u sustav pune riznice. Zbog toga što su zatvoreni poslovni računi u banci i blagajna saldo novčanih sredstava na dan 31.12.2025. je 0.</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više plaćene poreze i doprinose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Kod obračuna plaće za 11-2025 godinu izvršen je godišnji povrat poreza i za jednu djelatnicu je na plaći isplaćen povrat poreza, ali nismo imali na toj općini dovoljno visoku obvezu za porez da bi je umanjili za povrat. Zato je nastalo potraživanje prema Poreznoj upravi za povrat povrata poraza Šoli kako bismo sredstva mogli vratiti u Državni proračun.</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560,8</w:t>
            </w:r>
          </w:p>
        </w:tc>
      </w:tr>
    </w:tbl>
    <w:p>
      <w:pPr>
        <w:spacing w:before="0" w:after="0"/>
      </w:pPr>
    </w:p>
    <w:p>
      <w:r>
        <w:t xml:space="preserve">U odnosu na prošlu godinu došlo je do povećanja nerefundiranih bolovanja od strane HZZO-a Državnom proračunu zbog toga što bolovanja za koje je tražena reundacija nisu ni dospjeli do 31.12.2025.</w:t>
      </w:r>
    </w:p>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145.220,25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je došlo do izmjene evidentiranja prema novom Pravilniku o proračunskom računovodstvu. Tako je u 2025. godini na kontima 163 evidentirana plaća za 12-2025  137.118,39 EUR, materijalna prava za 12-2025 2.166,74, potraživanje za nabavljeme radne materijale i udžbenike za učenike raseljene iz Ukrajine 292,36 EUR i kvartalni obračun nastalih troškova u provedbi Erasmus + projekt za koji će se završno izvješće predavati tek u 2026. godini u iznosu 5.642,76 EUR. U 2024. godini su na skupini 96 bili evidentirani samo nenaplaćeni računi za najam.</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139.577,49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je došlo do izmjene evidentiranja prema novom Pravilniku o proračunskom računovodstvu i računskom planu. Tako je u 2025. godini na kontima 1636 evidentirana plaća za 12-2025  137.118,39 EUR, materijalna prava za 12-2025 2.166,74 i  potraživanje za nabavljeme radne materijale i udžbenike za učenike raseljene iz Ukrajine 292,36 EUR. Ranije se nisu uopće knjižila potraživanja prema nanadležnim proračunima za obračunate rashode, već samo prihod.</w:t>
      </w:r>
    </w:p>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5.642,76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je došlo do izmjene evidentiranja prema novom Pravilniku o proračunskom računovodstvu. Tako je u 2025. godini na kontima skupine 96 evidentirana plaća za 12-2025  137.118,39 EUR, materijalna prava za 12-2025 2.166,74, potraživanje za nabavljeme radne materijale i udžbenike za učenike raseljene iz Ukrajine 292,36 EUR, nenaplaćeni računi za najam za 12-2025 395,00 i kvartalni obračun nastalih troškova u provedbi Erasmus + projekt za koji će se završno izvješće predavati tek u 2026. godini u iznosu 5.642,76 EUR. U 2024. godini su na skupini 96 bili evidentirani samo nenaplaćeni računi za najam.</w:t>
      </w:r>
    </w:p>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564,3</w:t>
            </w:r>
          </w:p>
        </w:tc>
      </w:tr>
    </w:tbl>
    <w:p>
      <w:pPr>
        <w:spacing w:before="0" w:after="0"/>
      </w:pPr>
    </w:p>
    <w:p>
      <w:r>
        <w:t xml:space="preserve">U 2025. godini je došlo do izmjene evidentiranja prema novom Pravilniku o proračunskom računovodstvu i računskom planu te uputama za evidentiranje provođenja projekata financiranih iz EU fondova. Tako je u 2025. godini na kontima1638 evidentirana kvartalni obračun nastalih troškova u provedbi Erasmus + projekt za koji će se završno izvješće predavati tek u 2026. godini u iznosu 5.642,76 EUR. </w:t>
      </w:r>
    </w:p>
    <w:p/>
    <w:p>
      <w:pPr>
        <w:jc w:val="center"/>
        <w:pStyle w:val="Normal"/>
        <w:spacing w:line="240" w:lineRule="auto"/>
        <w:keepNext/>
      </w:pPr>
      <w:r>
        <w:rPr>
          <w:sz w:val="28"/>
          <w:rFonts w:ascii="Times New Roman" w:hAnsi="Times New Roman"/>
        </w:rPr>
        <w:t xml:space="preserve">Bilješka 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30.909,68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109.401,37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353,9</w:t>
            </w:r>
          </w:p>
        </w:tc>
      </w:tr>
    </w:tbl>
    <w:p>
      <w:pPr>
        <w:spacing w:before="0" w:after="0"/>
      </w:pPr>
    </w:p>
    <w:p>
      <w:r>
        <w:t xml:space="preserve">U 2024. godini su na kontu 167210 bila evidentirana samo sredstva koja je Škola ostvarila prodajom stana u vlasništvu Škole i prebacila ih na bankovni račun osnivača. U 2025. godini je navedeni konto zamjenio konto 11121 zato što je s 1.10.2025. godine Škola prešla na punu riznicu i sva sredstva na bankovnim računim prebacila na  bankovni račun osnivača i sada su na kontu 167210 kompretna novčana sredstva Škole.</w:t>
      </w:r>
    </w:p>
    <w:p/>
    <w:p>
      <w:pPr>
        <w:jc w:val="center"/>
        <w:pStyle w:val="Normal"/>
        <w:spacing w:line="240" w:lineRule="auto"/>
        <w:keepNext/>
      </w:pPr>
      <w:r>
        <w:rPr>
          <w:sz w:val="28"/>
          <w:rFonts w:ascii="Times New Roman" w:hAnsi="Times New Roman"/>
        </w:rPr>
        <w:t xml:space="preserve">Bilješka 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 (šifre 191 do 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126.509,59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1.1.2025. godine početkom primjene novog Pravilnika o proračunskom računovodstvu i računskom planu je ukinut konto 193 i s 2.1.2025. je Škola kontinuirani rashod za plaću ua 12-2024 prebacila na konta rashoda razeda 3. Zbog navedenog je u 2025. godini evidentirano 13 rashoda za plaću, a samo 12 prihoda.</w:t>
      </w:r>
    </w:p>
    <w:p/>
    <w:p>
      <w:pPr>
        <w:jc w:val="center"/>
        <w:pStyle w:val="Normal"/>
        <w:spacing w:line="240" w:lineRule="auto"/>
        <w:keepNext/>
      </w:pPr>
      <w:r>
        <w:rPr>
          <w:sz w:val="28"/>
          <w:rFonts w:ascii="Times New Roman" w:hAnsi="Times New Roman"/>
        </w:rPr>
        <w:t xml:space="preserve">Bilješka 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126.509,59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1.1.2025. godine početkom primjene novog Pravilnika o proračunskom računovodstvu i računskom planu je ukinut konto 193 i s 2.1.2025. je Škola kontinuirani rashod za plaću ua 12-2024 prebacila na konta rashoda razeda 3. Zbog navedenog je u 2025. godini evidentirano 13 rashoda za plaću, a samo 12 prihoda.</w:t>
      </w:r>
    </w:p>
    <w:p/>
    <w:p>
      <w:pPr>
        <w:jc w:val="center"/>
        <w:pStyle w:val="Normal"/>
        <w:spacing w:line="240" w:lineRule="auto"/>
        <w:keepNext/>
      </w:pPr>
      <w:r>
        <w:rPr>
          <w:sz w:val="28"/>
          <w:rFonts w:ascii="Times New Roman" w:hAnsi="Times New Roman"/>
        </w:rPr>
        <w:t xml:space="preserve">Bilješka 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127.528,55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139.285,13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w:t>
            </w:r>
          </w:p>
        </w:tc>
      </w:tr>
    </w:tbl>
    <w:p>
      <w:pPr>
        <w:spacing w:before="0" w:after="0"/>
      </w:pPr>
    </w:p>
    <w:p>
      <w:r>
        <w:t xml:space="preserve">Došlo je do porasta rashoda za zaposlene za 11.756,58 EUR u odnosu na prošlu godinu zbog porasta plaća u javnom sektoru i većeg broja zaposlenih.</w:t>
      </w:r>
    </w:p>
    <w:p/>
    <w:p>
      <w:pPr>
        <w:jc w:val="center"/>
        <w:pStyle w:val="Normal"/>
        <w:spacing w:line="240" w:lineRule="auto"/>
        <w:keepNext/>
      </w:pPr>
      <w:r>
        <w:rPr>
          <w:sz w:val="28"/>
          <w:rFonts w:ascii="Times New Roman" w:hAnsi="Times New Roman"/>
        </w:rPr>
        <w:t xml:space="preserve">Bilješka 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9.143,15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10.884,89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119,0</w:t>
            </w:r>
          </w:p>
        </w:tc>
      </w:tr>
    </w:tbl>
    <w:p>
      <w:pPr>
        <w:spacing w:before="0" w:after="0"/>
      </w:pPr>
    </w:p>
    <w:p>
      <w:r>
        <w:t xml:space="preserve">U odnosu na 2024. gosdinu je došlo do povećanja obveza za ostale materijalne rashode jer je došlo do povećanja rashoda za prijevoz zaposlenih zbog rasta broja zaposlenih i rasta otsalih rashoda zbog porasta cijena režijskih troškova.</w:t>
      </w:r>
    </w:p>
    <w:p/>
    <w:p>
      <w:pPr>
        <w:jc w:val="center"/>
        <w:pStyle w:val="Normal"/>
        <w:spacing w:line="240" w:lineRule="auto"/>
        <w:keepNext/>
      </w:pPr>
      <w:r>
        <w:rPr>
          <w:sz w:val="28"/>
          <w:rFonts w:ascii="Times New Roman" w:hAnsi="Times New Roman"/>
        </w:rPr>
        <w:t xml:space="preserve">Bilješka 82.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ostale financijske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kraju 2025. nisu zabilježeni obveze za financijske rashode jer Škola više nema bankovni račun, a većinom su to bili upravo te obveze.</w:t>
      </w:r>
    </w:p>
    <w:p/>
    <w:p>
      <w:pPr>
        <w:jc w:val="center"/>
        <w:pStyle w:val="Normal"/>
        <w:spacing w:line="240" w:lineRule="auto"/>
        <w:keepNext/>
      </w:pPr>
      <w:r>
        <w:rPr>
          <w:sz w:val="28"/>
          <w:rFonts w:ascii="Times New Roman" w:hAnsi="Times New Roman"/>
        </w:rPr>
        <w:t xml:space="preserve">Bilješka 83.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kraju 2025. godine nije bilo nepodmirenih obveza za nabavu nefinancijske imovine jer su sva ulaganja u nefinancijsku imovinu izvršena ranije, prije početka nove nastavne godine.</w:t>
      </w:r>
    </w:p>
    <w:p/>
    <w:p>
      <w:pPr>
        <w:jc w:val="center"/>
        <w:pStyle w:val="Normal"/>
        <w:spacing w:line="240" w:lineRule="auto"/>
        <w:keepNext/>
      </w:pPr>
      <w:r>
        <w:rPr>
          <w:sz w:val="28"/>
          <w:rFonts w:ascii="Times New Roman" w:hAnsi="Times New Roman"/>
        </w:rPr>
        <w:t xml:space="preserve">Bilješka 84.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dodatna ulaganja na nefinancijskoj imovini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kraju 2025. godine nije bilo nepodmirenih obveza za nabavu nefinancijske imovine jer su sva ulaganja u nefinancijsku imovinu izvršena ranije, prije početka nove nastavne godine.</w:t>
      </w:r>
    </w:p>
    <w:p/>
    <w:p>
      <w:pPr>
        <w:jc w:val="center"/>
        <w:pStyle w:val="Normal"/>
        <w:spacing w:line="240" w:lineRule="auto"/>
        <w:keepNext/>
      </w:pPr>
      <w:r>
        <w:rPr>
          <w:sz w:val="28"/>
          <w:rFonts w:ascii="Times New Roman" w:hAnsi="Times New Roman"/>
        </w:rPr>
        <w:t xml:space="preserve">Bilješka 85.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57.748,60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Primjenom novog Pravilnika o proračunskom računovodstvu i računskom planu uvedeni ru novi računi na kojima je evidentiran primitak predujma uplaćen od strane AMPEU za provedbu Erasmus projekta koj traje od kolovoza 2025. do kolovoza 2026. u iznosu 57.275,20 EUR, obveze za povrat u proračun temeljem zatraženih refunadacija bolovanja od HZZO-a u iznosu 90,16 EUR i obveze za povrat u proračun temeljem potraživanja za povrat više plaćenog poreza zbog provedbe godišnjeg obračuna poreza s plaćom za 11-2025 u iznosu 383,24 EUR.</w:t>
      </w:r>
    </w:p>
    <w:p/>
    <w:p>
      <w:pPr>
        <w:jc w:val="center"/>
        <w:pStyle w:val="Normal"/>
        <w:spacing w:line="240" w:lineRule="auto"/>
        <w:keepNext/>
      </w:pPr>
      <w:r>
        <w:rPr>
          <w:sz w:val="28"/>
          <w:rFonts w:ascii="Times New Roman" w:hAnsi="Times New Roman"/>
        </w:rPr>
        <w:t xml:space="preserve">Bilješka 86.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1.563.388,76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1.623.746,12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w:t>
            </w:r>
          </w:p>
        </w:tc>
      </w:tr>
    </w:tbl>
    <w:p>
      <w:pPr>
        <w:spacing w:before="0" w:after="0"/>
      </w:pPr>
    </w:p>
    <w:p>
      <w:r>
        <w:t xml:space="preserve">Uslijed nabave nove nefinancijske imovine i dodatnih ulaganja u zgradu Škole došlo je do povećanja vrijednosti vlastitih izvora za 3,9%.</w:t>
      </w:r>
    </w:p>
    <w:p/>
    <w:p>
      <w:pPr>
        <w:jc w:val="center"/>
        <w:pStyle w:val="Normal"/>
        <w:spacing w:line="240" w:lineRule="auto"/>
        <w:keepNext/>
      </w:pPr>
      <w:r>
        <w:rPr>
          <w:sz w:val="28"/>
          <w:rFonts w:ascii="Times New Roman" w:hAnsi="Times New Roman"/>
        </w:rPr>
        <w:t xml:space="preserve">Bilješka 87.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134.186,33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-97.813,38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-72,9</w:t>
            </w:r>
          </w:p>
        </w:tc>
      </w:tr>
    </w:tbl>
    <w:p>
      <w:pPr>
        <w:spacing w:before="0" w:after="0"/>
      </w:pPr>
    </w:p>
    <w:p>
      <w:r>
        <w:t xml:space="preserve">U 2025. godini je ostvaren manjak iz više razloga. S jedne strane Odlukom o korištenju i raspodjeli razultata poslovanja 2024. godine preneseni višak je trošen u 2025. godini te su evidentirani rashodi, ali ne i prihodi. S druge strane manjak je nastao i zbog primjene odredbi novog Pravilnika o proračunskom računovodstvu i računskom planu. Naime, ranijih godina primljeni predujam za provedu Erasmus+ projekata se evidentirao pod prihod, a prema novom Pravilniku se ne evidentira prihod već 27521 obveza za predujmove za EU projekte. Dakle, nastali su rashodi, ali će se prihod priznati tek po završnom izvječću. U 2025. godini je primljeno 57.275,20 EUR predujma, a samo 9.606,60 EUR prihoda po završnom izvješću za prošli projekt. A evidentirano je 51.610,62 EUR rashoda za provedbu Erasmus+ projketa. Uz navedeno, također zbog odredbi novog Pravilnika evidentirano je 13 rashoda za plaću, a samo 12 prihoda. Obzirom na konstantantan rast plaća i broja zaposlenih navedeni rashodi u velikoj mjeri utječu na ostvareni rezultat. Rashodi za plaću za prosinac su 137.118,39 EUR.</w:t>
      </w:r>
    </w:p>
    <w:p/>
    <w:p>
      <w:pPr>
        <w:jc w:val="center"/>
        <w:pStyle w:val="Normal"/>
        <w:spacing w:line="240" w:lineRule="auto"/>
        <w:keepNext/>
      </w:pPr>
      <w:r>
        <w:rPr>
          <w:sz w:val="28"/>
          <w:rFonts w:ascii="Times New Roman" w:hAnsi="Times New Roman"/>
        </w:rPr>
        <w:t xml:space="preserve">Bilješka 88.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145.615,25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U 2025. godini je došlo do izmjene evidentiranja prema novom Pravilniku o proračunskom računovodstvu. Tako je u 2025. godini na kontima skupine 96 evidentirana plaća za 12-2025  137.118,39 EUR, materijalna prava za 12-2025 2.166,74, potraživanje za nabavljeme radne materijale i udžbenike za učenike raseljene iz Ukrajine 292,36 EUR, nenaplaćeni računi za najam za 12-2025 395,00 EUR i kvartalni obračun nastalih troškova u provedbi Erasmus + projekt za koji će se završno izvješće predavati tek u 2026. godini u iznosu 5.642,76 EUR. U 2024. godini su na skupini 96 bili evidentirani samo nenaplaćeni računi za najam.</w:t>
      </w:r>
    </w:p>
    <w:p/>
    <w:p>
      <w:pPr>
        <w:jc w:val="center"/>
        <w:pStyle w:val="Normal"/>
        <w:spacing w:line="240" w:lineRule="auto"/>
        <w:keepNext/>
      </w:pPr>
      <w:r>
        <w:rPr>
          <w:sz w:val="28"/>
          <w:rFonts w:ascii="Times New Roman" w:hAnsi="Times New Roman"/>
        </w:rPr>
        <w:t xml:space="preserve">Bilješka 89.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Obračunate pomoći iz inozemstva i od subjekata unutar općeg proračuna (šifre 9631 do 9638)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145.220,25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je došlo do izmjene evidentiranja prema novom Pravilniku o proračunskom računovodstvu. Tako je u 2025. godini na kontima 963 evidentirana plaća za 12-2025  137.118,39 EUR, materijalna prava za 12-2025 2.166,74, potraživanje za nabavljeme radne materijale i udžbenike za učenike raseljene iz Ukrajine 292,36 EUR i kvartalni obračun nastalih troškova u provedbi Erasmus + projekt za koji će se završno izvješće predavati tek u 2026. godini u iznosu 5.642,76 EUR. U 2024. godini su na skupini 96 bili evidentirani samo nenaplaćeni računi za najam.</w:t>
      </w:r>
    </w:p>
    <w:p/>
    <w:p>
      <w:pPr>
        <w:jc w:val="center"/>
        <w:pStyle w:val="Normal"/>
        <w:spacing w:line="240" w:lineRule="auto"/>
        <w:keepNext/>
      </w:pPr>
      <w:r>
        <w:rPr>
          <w:sz w:val="28"/>
          <w:rFonts w:ascii="Times New Roman" w:hAnsi="Times New Roman"/>
        </w:rPr>
        <w:t xml:space="preserve">Bilješka 90.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139.577,49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je došlo do izmjene evidentiranja prema novom Pravilniku o proračunskom računovodstvu. Tako je u 2025. godini na kontima 963 evidentirana plaća za 12-2025  137.118,39 EUR, materijalna prava za 12-2025 2.166,74, potraživanje za nabavljeme radne materijale i udžbenike za učenike raseljene iz Ukrajine 292,36 EUR. U 2024. godini su na skupini 96 bili evidentirani samo nenaplaćeni računi za najam.</w:t>
      </w:r>
    </w:p>
    <w:p/>
    <w:p>
      <w:pPr>
        <w:jc w:val="center"/>
        <w:pStyle w:val="Normal"/>
        <w:spacing w:line="240" w:lineRule="auto"/>
        <w:keepNext/>
      </w:pPr>
      <w:r>
        <w:rPr>
          <w:sz w:val="28"/>
          <w:rFonts w:ascii="Times New Roman" w:hAnsi="Times New Roman"/>
        </w:rPr>
        <w:t xml:space="preserve">Bilješka 91.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5.642,76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je došlo do izmjene evidentiranja prema novom Pravilniku o proračunskom računovodstvu. Tako je u 2025. godini na kontima 9638 evidentiran kvartalni obračun nastalih troškova u provedbi Erasmus + projekt za koji će se završno izvješće predavati tek u 2026. godini u iznosu 5.642,76 EUR. U 2024. godini su na skupini 96 bili evidentirani samo nenaplaćeni računi za najam.</w:t>
      </w:r>
    </w:p>
    <w:p/>
    <w:p>
      <w:pPr>
        <w:jc w:val="center"/>
        <w:pStyle w:val="Normal"/>
        <w:spacing w:line="240" w:lineRule="auto"/>
        <w:keepNext/>
      </w:pPr>
      <w:r>
        <w:rPr>
          <w:sz w:val="28"/>
          <w:rFonts w:ascii="Times New Roman" w:hAnsi="Times New Roman"/>
        </w:rPr>
        <w:t xml:space="preserve">Bilješka 92.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564,3</w:t>
            </w:r>
          </w:p>
        </w:tc>
      </w:tr>
    </w:tbl>
    <w:p>
      <w:pPr>
        <w:spacing w:before="0" w:after="0"/>
      </w:pPr>
    </w:p>
    <w:p>
      <w:r>
        <w:t xml:space="preserve">Došlo je do povećenja obračunatih nenaplaćenih prihoda jer su ostala nenaplaćena 2 računa za najam 360,00 EUR i 35,00 EUR, ali se oba odnose na prosinac 2025. i dospijevaju tek u siječnju 2026.</w:t>
      </w:r>
    </w:p>
    <w:p/>
    <w:p>
      <w:pPr>
        <w:jc w:val="center"/>
        <w:pStyle w:val="Normal"/>
        <w:spacing w:line="240" w:lineRule="auto"/>
        <w:keepNext/>
      </w:pPr>
      <w:r>
        <w:rPr>
          <w:sz w:val="28"/>
          <w:rFonts w:ascii="Times New Roman" w:hAnsi="Times New Roman"/>
        </w:rPr>
        <w:t xml:space="preserve">Bilješka 93.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85.196,27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156.790,27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184,0</w:t>
            </w:r>
          </w:p>
        </w:tc>
      </w:tr>
    </w:tbl>
    <w:p>
      <w:pPr>
        <w:spacing w:before="0" w:after="0"/>
      </w:pPr>
    </w:p>
    <w:p>
      <w:r>
        <w:t xml:space="preserve">U 2024. godini su riješeni svi sudski sporovi te trenutno Škola nema evidentiranih potencijalnih obveza prema sudskim sporovima u tijeku, jer ne postoje sudski sporovi u tijeku. U izvanbilančnoj evidenciji su preostali obračunati nenaplaćeni prihodi poslovanja primljena jamstva, dana jamstva i tuđa imovina na korištenju te operativni najam opreme. Specifikacija je prikazana ispod teksta. No, prema odredbama novog Pravilnika o proračunskom računovodstvu i računskom planu u izvanbilančnu evidenciju je unesena i ukupna vrijednost novodobrenog projekta Erasmus+ koji traje od 2025. do 2026. godine u iznosu 71.594,00 EUR.</w:t>
      </w:r>
    </w:p>
    <w:p>
      <w:pPr>
        <w:pStyle w:val="ListParagraph"/>
        <w:numPr>
          <w:ilvl w:val="0"/>
          <w:numId w:val="2"/>
        </w:numPr>
      </w:pPr>
      <w:r>
        <w:t xml:space="preserve">Obračunati nenaplaćeni prihodi poslovanja: 395,00</w:t>
      </w:r>
    </w:p>
    <w:p>
      <w:pPr>
        <w:pStyle w:val="ListParagraph"/>
        <w:numPr>
          <w:ilvl w:val="0"/>
          <w:numId w:val="2"/>
        </w:numPr>
      </w:pPr>
      <w:r>
        <w:t xml:space="preserve">Operativni najam opreme 3.466,50</w:t>
      </w:r>
    </w:p>
    <w:p>
      <w:pPr>
        <w:pStyle w:val="ListParagraph"/>
        <w:numPr>
          <w:ilvl w:val="0"/>
          <w:numId w:val="2"/>
        </w:numPr>
      </w:pPr>
      <w:r>
        <w:t xml:space="preserve">Tuđa imovina na korištenju 9.083,65</w:t>
      </w:r>
    </w:p>
    <w:p>
      <w:pPr>
        <w:pStyle w:val="ListParagraph"/>
        <w:numPr>
          <w:ilvl w:val="0"/>
          <w:numId w:val="2"/>
        </w:numPr>
      </w:pPr>
      <w:r>
        <w:t xml:space="preserve">Dano jamstvo 1.061,78 (Primatelj: INA D.D. , zadužnica, datum izdavanja: 13.4.2018., namjena: instrument osiguranja plaćanja kod kupovine, rok: do raskida ugovora)</w:t>
      </w:r>
    </w:p>
    <w:p>
      <w:pPr>
        <w:pStyle w:val="ListParagraph"/>
        <w:numPr>
          <w:ilvl w:val="0"/>
          <w:numId w:val="2"/>
        </w:numPr>
      </w:pPr>
      <w:r>
        <w:t xml:space="preserve">Primljena jamstva 71.584,31 (1. Davatelj: GIPS-MONT, bankovna garancija, vrijednost: 31767,47, najmena: za otklanjanje nedostataka u garantnom roku - energetska obnova, vrijedi do: 2026.  i 2. Davatelj: GIPS-MONT, zadužnica, vrijednost: 39816,84, najmena: za otklanjanje nedostataka u garantnom roku - energetska obnova, vrijedi do: 2026. )</w:t>
      </w:r>
    </w:p>
    <w:p>
      <w:pPr>
        <w:pStyle w:val="ListParagraph"/>
        <w:numPr>
          <w:ilvl w:val="0"/>
          <w:numId w:val="2"/>
        </w:numPr>
      </w:pPr>
      <w:r>
        <w:t xml:space="preserve">Projekt EU 71954,00</w:t>
      </w:r>
    </w:p>
    <w:p/>
    <w:p>
      <w:pPr>
        <w:jc w:val="center"/>
        <w:pStyle w:val="Normal"/>
        <w:spacing w:line="240" w:lineRule="auto"/>
        <w:keepNext/>
      </w:pPr>
      <w:r>
        <w:rPr>
          <w:sz w:val="28"/>
          <w:rFonts w:ascii="Times New Roman" w:hAnsi="Times New Roman"/>
        </w:rPr>
        <w:t xml:space="preserve">Bilješka 94.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85.196,27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156.790,27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184,0</w:t>
            </w:r>
          </w:p>
        </w:tc>
      </w:tr>
    </w:tbl>
    <w:p>
      <w:pPr>
        <w:spacing w:before="0" w:after="0"/>
      </w:pPr>
    </w:p>
    <w:p>
      <w:r>
        <w:t xml:space="preserve">U 2024. godini su riješeni svi sudski sporovi te trenutno Škola nema evidentiranih potencijalnih obveza prema sudskim sporovima u tijeku, jer ne postoje sudski sporovi u tijeku. U izvanbilančnoj evidenciji su preostali obračunati nenaplaćeni prihodi poslovanja primljena jamstva, dana jamstva i tuđa imovina na korištenju te operativni najam opreme. Specifikacija je prikazana ispod teksta. No, prema odredbama novog Pravilnika o proračunskom računovodstvu i računskom planu u izvanbilančnu evidenciju je unesena i ukupna vrijednost novodobrenog projekta Erasmus+ koji traje od 2025. do 2026. godine u iznosu 71.594,00 EUR.</w:t>
      </w:r>
    </w:p>
    <w:p>
      <w:pPr>
        <w:pStyle w:val="ListParagraph"/>
        <w:numPr>
          <w:ilvl w:val="0"/>
          <w:numId w:val="2"/>
        </w:numPr>
      </w:pPr>
      <w:r>
        <w:t xml:space="preserve">Obračunati nenaplaćeni prihodi poslovanja: 395,00</w:t>
      </w:r>
    </w:p>
    <w:p>
      <w:pPr>
        <w:pStyle w:val="ListParagraph"/>
        <w:numPr>
          <w:ilvl w:val="0"/>
          <w:numId w:val="2"/>
        </w:numPr>
      </w:pPr>
      <w:r>
        <w:t xml:space="preserve">Operativni najam opreme 3.466,50</w:t>
      </w:r>
    </w:p>
    <w:p>
      <w:pPr>
        <w:pStyle w:val="ListParagraph"/>
        <w:numPr>
          <w:ilvl w:val="0"/>
          <w:numId w:val="2"/>
        </w:numPr>
      </w:pPr>
      <w:r>
        <w:t xml:space="preserve">Tuđa imovina na korištenju 9.083,65</w:t>
      </w:r>
    </w:p>
    <w:p>
      <w:pPr>
        <w:pStyle w:val="ListParagraph"/>
        <w:numPr>
          <w:ilvl w:val="0"/>
          <w:numId w:val="2"/>
        </w:numPr>
      </w:pPr>
      <w:r>
        <w:t xml:space="preserve">Dano jamstvo 1.061,78 (Primatelj: INA D.D. , zadužnica, datum izdavanja: 13.4.2018., namjena: instrument osiguranja plaćanja kod kupovine, rok: do raskida ugovora)</w:t>
      </w:r>
    </w:p>
    <w:p>
      <w:pPr>
        <w:pStyle w:val="ListParagraph"/>
        <w:numPr>
          <w:ilvl w:val="0"/>
          <w:numId w:val="2"/>
        </w:numPr>
      </w:pPr>
      <w:r>
        <w:t xml:space="preserve">Primljena jamstva 71.584,31 (1. Davatelj: GIPS-MONT, bankovna garancija, vrijednost: 31767,47, najmena: za otklanjanje nedostataka u garantnom roku - energetska obnova, vrijedi do: 2026.  i 2. Davatelj: GIPS-MONT, zadužnica, vrijednost: 39816,84, najmena: za otklanjanje nedostataka u garantnom roku - energetska obnova, vrijedi do: 2026. )</w:t>
      </w:r>
    </w:p>
    <w:p>
      <w:pPr>
        <w:pStyle w:val="ListParagraph"/>
        <w:numPr>
          <w:ilvl w:val="0"/>
          <w:numId w:val="2"/>
        </w:numPr>
      </w:pPr>
      <w:r>
        <w:t xml:space="preserve">Projekt EU 71954,00</w:t>
      </w:r>
    </w:p>
    <w:p/>
    <w:p>
      <w:pPr>
        <w:jc w:val="center"/>
        <w:pStyle w:val="Normal"/>
        <w:spacing w:line="240" w:lineRule="auto"/>
        <w:keepNext/>
      </w:pPr>
      <w:r>
        <w:rPr>
          <w:sz w:val="28"/>
          <w:rFonts w:ascii="Times New Roman" w:hAnsi="Times New Roman"/>
        </w:rPr>
        <w:t xml:space="preserve">Bilješka 95.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30.979,68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255.016,62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823,2</w:t>
            </w:r>
          </w:p>
        </w:tc>
      </w:tr>
    </w:tbl>
    <w:p>
      <w:pPr>
        <w:spacing w:before="0" w:after="0"/>
      </w:pPr>
    </w:p>
    <w:p>
      <w:r>
        <w:t xml:space="preserve">U 2025. godini je došlo do izmjene evidentiranja prema novom Pravilniku o proračunskom računovodstvu. Tako je u 2025. godini na kontima 16 evidentirana plaća za 12-2025  137.118,39 EUR, materijalna prava za 12-2025 2.166,74, potraživanje za nabavljeme radne materijale i udžbenike za učenike raseljene iz Ukrajine 292,36 EUR, potraživanje za obračunati prihod 395,00, i kvartalni obračun nastalih troškova u provedbi Erasmus + projekt za koji će se završno izvješće predavati tek u 2026. godini u iznosu 5.642,76 EUR i saldo na kontu 167210 109.401,37 EUR (zbog prelaska na punu riznicu) U 2024. godini su na skupini 96 bili evidentirani samo nenaplaćeni računi za najam i sterdsva od prodaje stana na bankovnom računu osnivača ( konto 16721 30.909,68) . Sva potraživanja su nedospjela.</w:t>
      </w:r>
    </w:p>
    <w:p/>
    <w:p>
      <w:pPr>
        <w:jc w:val="center"/>
        <w:pStyle w:val="Normal"/>
        <w:spacing w:line="240" w:lineRule="auto"/>
        <w:keepNext/>
      </w:pPr>
      <w:r>
        <w:rPr>
          <w:sz w:val="28"/>
          <w:rFonts w:ascii="Times New Roman" w:hAnsi="Times New Roman"/>
        </w:rPr>
        <w:t xml:space="preserve">Bilješka 96.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560,8</w:t>
            </w:r>
          </w:p>
        </w:tc>
      </w:tr>
    </w:tbl>
    <w:p>
      <w:pPr>
        <w:spacing w:before="0" w:after="0"/>
      </w:pPr>
    </w:p>
    <w:p>
      <w:r>
        <w:t xml:space="preserve">Radi se o potraživanju za refundaciju bolovanja na teret HZZO i nisu dospjela potraživanja.</w:t>
      </w:r>
    </w:p>
    <w:p/>
    <w:p>
      <w:pPr>
        <w:jc w:val="center"/>
        <w:pStyle w:val="Normal"/>
        <w:spacing w:line="240" w:lineRule="auto"/>
        <w:keepNext/>
      </w:pPr>
      <w:r>
        <w:rPr>
          <w:sz w:val="28"/>
          <w:rFonts w:ascii="Times New Roman" w:hAnsi="Times New Roman"/>
        </w:rPr>
        <w:t xml:space="preserve">Bilješka 97.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30.909,68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109.401,37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353,9</w:t>
            </w:r>
          </w:p>
        </w:tc>
      </w:tr>
    </w:tbl>
    <w:p>
      <w:pPr>
        <w:spacing w:before="0" w:after="0"/>
      </w:pPr>
    </w:p>
    <w:p>
      <w:r>
        <w:t xml:space="preserve">U 2024. godini su na kontu 167210 bila evidentirana samo sredstva koja je Škola ostvarila prodajom stana u vlasništvu Škole i prebacila ih na bankovni račun osnivača. U 2025. godini je navedeni konto zamjenio konto 11121 zato što je s 1.10.2025. godine Škola prešla na punu riznicu i sva sredstva na bankovnim računim prebacila na  bankovni račun osnivača i sada su na kontu 167210 kompretna novčana sredstva Škole.</w:t>
      </w:r>
    </w:p>
    <w:p/>
    <w:p>
      <w:pPr>
        <w:jc w:val="center"/>
        <w:pStyle w:val="Normal"/>
        <w:spacing w:line="240" w:lineRule="auto"/>
        <w:keepNext/>
      </w:pPr>
      <w:r>
        <w:rPr>
          <w:sz w:val="28"/>
          <w:rFonts w:ascii="Times New Roman" w:hAnsi="Times New Roman"/>
        </w:rPr>
        <w:t xml:space="preserve">Bilješka 98.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431,0</w:t>
            </w:r>
          </w:p>
        </w:tc>
      </w:tr>
    </w:tbl>
    <w:p>
      <w:pPr>
        <w:spacing w:before="0" w:after="0"/>
      </w:pPr>
    </w:p>
    <w:p>
      <w:r>
        <w:t xml:space="preserve">Dospjela obveza u iznosu 300,00 EUR se odnosi na račun za polugodišnje servise sustava vatrodojave od poduzeća Sigurnost d.o.o. Dospijeće računa je 31.12.2025. godine. Račun nije plaćen do dospijeća jer iako je datum izdavanje računa 22.12.2025., račun je poslan i primljen 31.12.2025. pa zbog toga što je isti dan bilo i dospijeće računa preko sustava pune riznice nije bilo moguće izvršiti plaćanje u istom danu. Račun je u najkraćem mogućem roku poslan na plaćanje i podmireno je dugovanje po navedenom računu dana 5.1.2026.</w:t>
      </w:r>
    </w:p>
    <w:p/>
    <w:p>
      <w:pPr>
        <w:jc w:val="center"/>
        <w:pStyle w:val="Normal"/>
        <w:spacing w:line="240" w:lineRule="auto"/>
        <w:keepNext/>
      </w:pPr>
      <w:r>
        <w:rPr>
          <w:sz w:val="28"/>
          <w:rFonts w:ascii="Times New Roman" w:hAnsi="Times New Roman"/>
        </w:rPr>
        <w:t xml:space="preserve">Bilješka 99.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EU predujmove dane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57.275,20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Primjenom novog Pravilnika o proračunskom računovodstvu i računskom planu uvedeni su novi računi na kojima je evidentiran primitak predujma uplaćen od strane AMPEU za provedbu Erasmus projekta koj traje od kolovoza 2025. do kolovoza 2026. u iznosu 57.275,20 EUR.</w:t>
      </w:r>
    </w:p>
    <w:p/>
    <w:p>
      <w:pPr>
        <w:jc w:val="center"/>
        <w:pStyle w:val="Normal"/>
        <w:spacing w:line="240" w:lineRule="auto"/>
        <w:keepNext/>
      </w:pPr>
      <w:r>
        <w:rPr>
          <w:sz w:val="28"/>
          <w:rFonts w:ascii="Times New Roman" w:hAnsi="Times New Roman"/>
        </w:rPr>
        <w:t xml:space="preserve">Bilješka 100.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Primjenom novog Pravilnika o proračunskom računovodstvu i računskom planu uvedeni su novi računi na kojima je evidentirana obveza za povrat u proračun temeljem potraživanja za povrat više plaćenog poreza zbog provedbe godišnjeg obračuna poreza s plaćom za 11-2025 u iznosu 383,24 EUR.</w:t>
      </w:r>
    </w:p>
    <w:p/>
    <w:p>
      <w:pPr>
        <w:jc w:val="center"/>
        <w:pStyle w:val="Normal"/>
        <w:spacing w:line="240" w:lineRule="auto"/>
        <w:keepNext/>
      </w:pPr>
      <w:r>
        <w:rPr>
          <w:sz w:val="28"/>
          <w:rFonts w:ascii="Times New Roman" w:hAnsi="Times New Roman"/>
        </w:rPr>
        <w:t xml:space="preserve">Bilješka 101.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Primjenom novog Pravilnika o proračunskom računovodstvu i računskom planu uvedeni su novi računi na kojima je evidentirana obveza za povrat u proračun temeljem zatraženih refunadacija bolovanja od HZZO-a u iznosu 90,16 EUR.</w:t>
      </w:r>
    </w:p>
    <w:p/>
    <w:p>
      <w:pPr>
        <w:jc w:val="center"/>
        <w:pStyle w:val="Normal"/>
        <w:spacing w:line="240" w:lineRule="auto"/>
        <w:keepNext/>
      </w:pPr>
      <w:r>
        <w:rPr>
          <w:sz w:val="28"/>
          <w:rFonts w:ascii="Times New Roman" w:hAnsi="Times New Roman"/>
        </w:rPr>
        <w:t xml:space="preserve">Bilješka 102.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osiguranja plaćanja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Dano jamstvo 1.061,78 (Primatelj: INA D.D. , zadužnica, datum izdavanja: 13.4.2018., namjena: instrument osiguranja plaćanja kod kupovine, rok: do raskida ugovora)</w:t>
      </w:r>
      <w:r>
        <w:br/>
      </w:r>
    </w:p>
    <w:p/>
    <w:p>
      <w:pPr>
        <w:jc w:val="center"/>
        <w:pStyle w:val="Normal"/>
        <w:spacing w:line="240" w:lineRule="auto"/>
        <w:keepNext/>
      </w:pPr>
      <w:r>
        <w:rPr>
          <w:sz w:val="28"/>
          <w:rFonts w:ascii="Times New Roman" w:hAnsi="Times New Roman"/>
        </w:rPr>
        <w:t xml:space="preserve">Bilješka 103.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po ugovorima o dodijeljenim bespovratnim sredstvima iz EU fondova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71.594,00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Prema odredbama novog Pravilnika o proračunskom računovodstvu i računskom planu u izvanbilančnu evidenciju je unesena i ukupna vrijednost novodobrenog projekta Erasmus+ koji traje od 2025. do 2026. godine u iznosu 71.594,00 EUR.</w:t>
      </w:r>
    </w:p>
    <w:p/>
    <w:p>
      <w:pPr>
        <w:jc w:val="center"/>
        <w:pStyle w:val="Normal"/>
        <w:spacing w:line="240" w:lineRule="auto"/>
        <w:keepNext/>
      </w:pPr>
      <w:r>
        <w:rPr>
          <w:sz w:val="28"/>
          <w:rFonts w:ascii="Times New Roman" w:hAnsi="Times New Roman"/>
        </w:rPr>
        <w:t xml:space="preserve">Bilješka 104.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izvanbilančni zapisi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71.584,31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71.584,31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Primljena jamstva 71.584,31 (1. Davatelj: GIPS-MONT, bankovna garancija, vrijednost: 31.767,47, najmena: za otklanjanje nedostataka u garantnom roku - energetska obnova, vrijedi do: 2026.  i 2. Davatelj: GIPS-MONT, zadužnica, vrijednost: 39.816,84, najmena: za otklanjanje nedostataka u garantnom roku - energetska obnova, vrijedi do: 2026. )</w:t>
      </w:r>
      <w:r>
        <w:br/>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105.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 srednjoškolsko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1.628.297,93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1.873.914,32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115,1</w:t>
            </w:r>
          </w:p>
        </w:tc>
      </w:tr>
    </w:tbl>
    <w:p>
      <w:pPr>
        <w:spacing w:before="0" w:after="0"/>
      </w:pPr>
    </w:p>
    <w:p>
      <w:r>
        <w:t xml:space="preserve">U 2025. godini je došlo do povećanja rashoda zbog rasta cijena režija i nastavnog materijala te rasta troškova zaposlenih (prijevoz, službena odjeća i sl) zbog porasta broja zaposlenih.</w:t>
      </w:r>
    </w:p>
    <w:p/>
    <w:p>
      <w:pPr>
        <w:jc w:val="center"/>
        <w:pStyle w:val="Normal"/>
        <w:spacing w:line="240" w:lineRule="auto"/>
        <w:keepNext/>
      </w:pPr>
      <w:r>
        <w:rPr>
          <w:sz w:val="28"/>
          <w:rFonts w:ascii="Times New Roman" w:hAnsi="Times New Roman"/>
        </w:rPr>
        <w:t xml:space="preserve">Bilješka 106.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92.343,28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133.759,74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144,9</w:t>
            </w:r>
          </w:p>
        </w:tc>
      </w:tr>
    </w:tbl>
    <w:p>
      <w:pPr>
        <w:spacing w:before="0" w:after="0"/>
      </w:pPr>
    </w:p>
    <w:p>
      <w:r>
        <w:t xml:space="preserve">U 2026. godini je došlo do povećanja za 41.416,46 EUR zbog toga što je u 2025. godini od sredstava koje je Škola ostvarila od prodaje stana i sredstava primljenih od MZOM za uređenje prostora škole uređeno dodatnih 3 učionice/praktikuma.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107.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41.890,89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vrijednosti imovine sastoji se od ispravka vrijednosti dugotrajne proizvedene imovine za 2025. godinu i rashodovane i isknjižene imovine prema Odluci o postupanju s rezultatima godišnjeg popisa imovine i obveza za 2025. godinu.</w:t>
      </w:r>
    </w:p>
    <w:p/>
    <w:p>
      <w:pPr>
        <w:jc w:val="center"/>
        <w:pStyle w:val="Normal"/>
        <w:spacing w:line="240" w:lineRule="auto"/>
        <w:keepNext/>
      </w:pPr>
      <w:r>
        <w:rPr>
          <w:sz w:val="28"/>
          <w:rFonts w:ascii="Times New Roman" w:hAnsi="Times New Roman"/>
        </w:rPr>
        <w:t xml:space="preserve">Bilješka 108.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5.139,78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vrijednosti imovine sastoji se od:  1.726,33 EUR rashodovanog sitnog inventara prema Odluci o postupanju s rezultatima godišnjeg popisa imovine i obveza 2025. godine, te 3.413,45 EUR novonabavljenog sitnog inventara za koji je jednokratno izvršen ispravak vrijednosti za ukupan iznos.</w:t>
      </w:r>
    </w:p>
    <w:p/>
    <w:p>
      <w:pPr>
        <w:jc w:val="center"/>
        <w:pStyle w:val="Normal"/>
        <w:spacing w:line="240" w:lineRule="auto"/>
        <w:keepNext/>
      </w:pPr>
      <w:r>
        <w:rPr>
          <w:sz w:val="28"/>
          <w:rFonts w:ascii="Times New Roman" w:hAnsi="Times New Roman"/>
        </w:rPr>
        <w:t xml:space="preserve">Bilješka 109.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Školi je u 2026. godini Grad Karlovac darovo zemljište ispred škole procijenjene vrijednosti 38.100,00 EUR. </w:t>
      </w:r>
    </w:p>
    <w:p/>
    <w:p>
      <w:pPr>
        <w:jc w:val="center"/>
        <w:pStyle w:val="Normal"/>
        <w:spacing w:line="240" w:lineRule="auto"/>
        <w:keepNext/>
      </w:pPr>
      <w:r>
        <w:rPr>
          <w:sz w:val="28"/>
          <w:rFonts w:ascii="Times New Roman" w:hAnsi="Times New Roman"/>
        </w:rPr>
        <w:t xml:space="preserve">Bilješka 110.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Provedbom godišnjeg popisa imovine, obveza i potraživanja utvrđen je višak knjiga u knjižnici koje su namijenjene posudbi u iznosu 1753,95 EUR. Nastala razlika je nastala zbog neusklađenosti evidencije i komunikacije između računovodstva i knjižnice. Zbog toga se Odlukom o postupanju s rezultatima godišnjeg popisa imovine i obveza uvode navedene knjige u imovinu Škole.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142.228,96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iznose ukupno 142.159,35 EUR, a odnose sa na:</w:t>
      </w:r>
    </w:p>
    <w:p>
      <w:r>
        <w:t xml:space="preserve">Plaća prosinac 2024. 126.551,96, materijalna prava prosinac 2024. 976,59, prijevoz zaposlenika za prosinac 2024. 3356,25, naknada za korištenje osobnog auta u službene svrhe 9,00, HEP  OPSKRBA (električna energija) 2.267,68, MEĐIMURJE PLIN (plin) 1,40, HRVATSKA POŠTA (poštarina) 102,02, HRVATSKA POŠTA (poštarina) 0,80, HT (telefon i Internet) 147,34, HT (telefon i Internet) 37,71, VODOINSTALETERSKI OBRT KATIĆ 300,00, ČISTOĆA (odvoz otpada) 117,28, VODOVOD I KANALIZACIJA (opskrba vodom) 156,19, COMEL (najam opreme) 284,60, ZAGREBINSPEKT (atesti i pregledi) 2.150,00, ELEKTRONIČKI RAČUNI 12,20, SIGURNOST KARLOVAC (alarm) 33,19, JAVNA VATROGASNA POSTROJBA KARLOVAC (sustav vatrodojave) 33,18, FINA (održavanje certifikata) 64,70, PRIVREDNA BANKA ZAGREB (usluge platnog prometa) 53,71, obveze za povrat u proračun – HZZO bolovanje 14,80, VODOINSTALACIJE BELAVIĆ (vodoinstalaterski radovi) 5.488,75. Od toga su međusobne obveze: 47,98 (JAVNA VATROGASNA POSTROJBA KARLOVAC 33,18 i obveze za povrat u proračun – HZZO bolovanje 14,80).</w:t>
      </w:r>
    </w:p>
    <w:p>
      <w:r>
        <w:t xml:space="preserve">Stanje dospjelih obveza na kraju izvještajnog razdoblje iznosi 69,61 EUR, a odnose se na račune za police EUROHERC OSIGURANJA koji nisu podmireni u roku zbog specifične situacije. Karlovačka županija je provodila objedinjenu javnu nabavu za osiguranje za sve svoje korisnike, no pošto su postojeće police isticale a postupak objedinjene javne nabave nije bio završen sklopljene su privremene police osiguranja od 20.7.2024. do 20.7.2025. godine. Po okončanju postupka objedinjene javne nabave sklopljene su nove police osiguranja od 20.11.2024. do 20.11.2025. godine s istim osiguravateljem kao i privremene police. Osiguravatelj je tek u siječnju 2025. godine izdao odobrenja za umanjenja za privremene police, jer su one raskinute. Tako da je Školi tek u siječnju 2025. godine bilo poznato koji točno iznos treba platiti nakon prebijanja preplaćenih računa za prve police pa zbog toga računi za nove police nisu plaćeni u roku.</w:t>
      </w:r>
    </w:p>
    <w:p/>
    <w:p>
      <w:pPr>
        <w:jc w:val="center"/>
        <w:pStyle w:val="Normal"/>
        <w:spacing w:line="240" w:lineRule="auto"/>
        <w:keepNext/>
      </w:pPr>
      <w:r>
        <w:rPr>
          <w:sz w:val="28"/>
          <w:rFonts w:ascii="Times New Roman" w:hAnsi="Times New Roman"/>
        </w:rPr>
        <w:t xml:space="preserve">Bilješka 112.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1.947.134,74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bilanci je ukupno povećenje obveza 1.947.464,25 , no kada se umanji za potražni promet konta 291 329,51 iznosi 1.947.134.74. Umanjenje je rađeno zbog toga šro su nakon knjiženja procijenjenih rashoda na kraju obračunskih razdoblja, obveze preknjižene po prirodnoj vrsti, a konto 291 zatvoren.</w:t>
      </w:r>
    </w:p>
    <w:p/>
    <w:p>
      <w:pPr>
        <w:jc w:val="center"/>
        <w:pStyle w:val="Normal"/>
        <w:spacing w:line="240" w:lineRule="auto"/>
        <w:keepNext/>
      </w:pPr>
      <w:r>
        <w:rPr>
          <w:sz w:val="28"/>
          <w:rFonts w:ascii="Times New Roman" w:hAnsi="Times New Roman"/>
        </w:rPr>
        <w:t xml:space="preserve">Bilješka 113.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71.859,74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međusobnih obveza 71.859,74 EUR se odnosi na: </w:t>
      </w:r>
    </w:p>
    <w:p>
      <w:pPr>
        <w:pStyle w:val="ListParagraph"/>
        <w:numPr>
          <w:ilvl w:val="0"/>
          <w:numId w:val="2"/>
        </w:numPr>
      </w:pPr>
      <w:r>
        <w:t xml:space="preserve">grad Karlovac 1.421,88</w:t>
      </w:r>
    </w:p>
    <w:p>
      <w:pPr>
        <w:pStyle w:val="ListParagraph"/>
        <w:numPr>
          <w:ilvl w:val="0"/>
          <w:numId w:val="2"/>
        </w:numPr>
      </w:pPr>
      <w:r>
        <w:t xml:space="preserve">Zavod za javno zdravstvo Karlovačke županije 361,67</w:t>
      </w:r>
    </w:p>
    <w:p>
      <w:pPr>
        <w:pStyle w:val="ListParagraph"/>
        <w:numPr>
          <w:ilvl w:val="0"/>
          <w:numId w:val="2"/>
        </w:numPr>
      </w:pPr>
      <w:r>
        <w:t xml:space="preserve">Učenički dom Karlovac 836,20</w:t>
      </w:r>
    </w:p>
    <w:p>
      <w:pPr>
        <w:pStyle w:val="ListParagraph"/>
        <w:numPr>
          <w:ilvl w:val="0"/>
          <w:numId w:val="2"/>
        </w:numPr>
      </w:pPr>
      <w:r>
        <w:t xml:space="preserve">Prehrambeno-tehnološki fakultet Osijek 62,48</w:t>
      </w:r>
    </w:p>
    <w:p>
      <w:pPr>
        <w:pStyle w:val="ListParagraph"/>
        <w:numPr>
          <w:ilvl w:val="0"/>
          <w:numId w:val="2"/>
        </w:numPr>
      </w:pPr>
      <w:r>
        <w:t xml:space="preserve">Trgovačko-ugostiteljska škola Karlovac 480,00</w:t>
      </w:r>
    </w:p>
    <w:p>
      <w:pPr>
        <w:pStyle w:val="ListParagraph"/>
        <w:numPr>
          <w:ilvl w:val="0"/>
          <w:numId w:val="2"/>
        </w:numPr>
      </w:pPr>
      <w:r>
        <w:t xml:space="preserve">Javna vatrogasna postrojba grada Karlovca 398,16</w:t>
      </w:r>
    </w:p>
    <w:p>
      <w:pPr>
        <w:pStyle w:val="ListParagraph"/>
        <w:numPr>
          <w:ilvl w:val="0"/>
          <w:numId w:val="2"/>
        </w:numPr>
      </w:pPr>
      <w:r>
        <w:t xml:space="preserve">Muzeji grada Karlovca 9,00</w:t>
      </w:r>
    </w:p>
    <w:p>
      <w:pPr>
        <w:pStyle w:val="ListParagraph"/>
        <w:numPr>
          <w:ilvl w:val="0"/>
          <w:numId w:val="2"/>
        </w:numPr>
      </w:pPr>
      <w:r>
        <w:t xml:space="preserve">Specijalna bolnica za produženo liječenje Duga Resa 4.300,29</w:t>
      </w:r>
    </w:p>
    <w:p>
      <w:pPr>
        <w:pStyle w:val="ListParagraph"/>
        <w:numPr>
          <w:ilvl w:val="0"/>
          <w:numId w:val="2"/>
        </w:numPr>
      </w:pPr>
      <w:r>
        <w:t xml:space="preserve">Nacionalna sveučilišna knjižnica 325,17</w:t>
      </w:r>
    </w:p>
    <w:p>
      <w:pPr>
        <w:pStyle w:val="ListParagraph"/>
        <w:numPr>
          <w:ilvl w:val="0"/>
          <w:numId w:val="2"/>
        </w:numPr>
      </w:pPr>
      <w:r>
        <w:t xml:space="preserve">HAC 150,00</w:t>
      </w:r>
    </w:p>
    <w:p>
      <w:pPr>
        <w:pStyle w:val="ListParagraph"/>
        <w:numPr>
          <w:ilvl w:val="0"/>
          <w:numId w:val="2"/>
        </w:numPr>
      </w:pPr>
      <w:r>
        <w:t xml:space="preserve">obvezu za primljeni prdujam od AMPEU 57.275,20</w:t>
      </w:r>
    </w:p>
    <w:p>
      <w:pPr>
        <w:pStyle w:val="ListParagraph"/>
        <w:numPr>
          <w:ilvl w:val="0"/>
          <w:numId w:val="2"/>
        </w:numPr>
      </w:pPr>
      <w:r>
        <w:t xml:space="preserve">Obveze za povrat u državni proračun (za refundaciju bolovanja na teret HZZO-a, besplatni udžbenici, projekti i sl.) 5.733,14. S time da je tu uključeno povećanje za 14,80 Obveze za povrat u državni proračun za refundaciju bolovanja na teret HZZO-a od prošle godine koji je prenesen s konta 239580 na konto 276120 prema odredbama novog Pravilnika o proračunskom računovodstvu, te je evidentiran kao povećanje međusobnih obveza.</w:t>
      </w:r>
    </w:p>
    <w:p/>
    <w:p>
      <w:pPr>
        <w:jc w:val="center"/>
        <w:pStyle w:val="Normal"/>
        <w:spacing w:line="240" w:lineRule="auto"/>
        <w:keepNext/>
      </w:pPr>
      <w:r>
        <w:rPr>
          <w:sz w:val="28"/>
          <w:rFonts w:ascii="Times New Roman" w:hAnsi="Times New Roman"/>
        </w:rPr>
        <w:t xml:space="preserve">Bilješka 114.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plaći za studeni 2025. godine vršen je godišnji obračun poreza i isplaćen je povrat poreza u iznos 383,24 EUR za koji se nije imalo od čega izvršiti umanjenje obveze, pa je za navedeni iznos napravljen zahtjev za povrat od Porezne uprave kako bi se mogao izvršiti povrat u Državni proračun. Tako da se navedeni iznos odnosi na obvezu za povrat u Državni proračun, a prema uputama iz Okružnice za razdoblje sredstva nisu uključena u međusobne obveze.</w:t>
      </w:r>
    </w:p>
    <w:p/>
    <w:p>
      <w:pPr>
        <w:jc w:val="center"/>
        <w:pStyle w:val="Normal"/>
        <w:spacing w:line="240" w:lineRule="auto"/>
        <w:keepNext/>
      </w:pPr>
      <w:r>
        <w:rPr>
          <w:sz w:val="28"/>
          <w:rFonts w:ascii="Times New Roman" w:hAnsi="Times New Roman"/>
        </w:rPr>
        <w:t xml:space="preserve">Bilješka 115.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1.881.445,08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bilanci su ukupno podmirene obveze 1.881.774,59 , no kada se umanji za dugovni promet konta 291 329,51 iznosi 1.881.445,08. Umanjenje je rađeno zbog toga što su nakon knjiženja procijenjenih rashoda na kraju obračunskih razdoblja, obveze preknjižene po prirodnoj vrsti, a konto 291 zatvoren.</w:t>
      </w:r>
    </w:p>
    <w:p/>
    <w:p>
      <w:pPr>
        <w:jc w:val="center"/>
        <w:pStyle w:val="Normal"/>
        <w:spacing w:line="240" w:lineRule="auto"/>
        <w:keepNext/>
      </w:pPr>
      <w:r>
        <w:rPr>
          <w:sz w:val="28"/>
          <w:rFonts w:ascii="Times New Roman" w:hAnsi="Times New Roman"/>
        </w:rPr>
        <w:t xml:space="preserve">Bilješka 116.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14.428,19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međusobnih obveza 14.428,19 EUR se odnosi na: </w:t>
      </w:r>
    </w:p>
    <w:p>
      <w:r>
        <w:t xml:space="preserve">grad Karlovac 1.340,89</w:t>
      </w:r>
      <w:r>
        <w:br/>
      </w:r>
      <w:r>
        <w:t xml:space="preserve">Zavod za javno zdravstvo Karlovačke županije 361,67</w:t>
      </w:r>
      <w:r>
        <w:br/>
      </w:r>
      <w:r>
        <w:t xml:space="preserve">Učenički dom Karlovac 836,20</w:t>
      </w:r>
      <w:r>
        <w:br/>
      </w:r>
      <w:r>
        <w:t xml:space="preserve">Prehrambeno-tehnološki fakultet Osijek 62,48</w:t>
      </w:r>
    </w:p>
    <w:p>
      <w:r>
        <w:t xml:space="preserve">Muzeji grada Karlovac 9,00</w:t>
      </w:r>
      <w:r>
        <w:br/>
      </w:r>
      <w:r>
        <w:t xml:space="preserve">Trgovačko-ugostiteljska škola Karlovac 480,00</w:t>
      </w:r>
      <w:r>
        <w:br/>
      </w:r>
      <w:r>
        <w:t xml:space="preserve">Javna vatrogasna postrojba grada Karlovca 398,16</w:t>
      </w:r>
      <w:r>
        <w:br/>
      </w:r>
      <w:r>
        <w:t xml:space="preserve">Specijalna bolnica za produženo liječenje Duga Resa 4.300,29</w:t>
      </w:r>
      <w:r>
        <w:br/>
      </w:r>
      <w:r>
        <w:t xml:space="preserve">Nacionalna sveučilišna knjižnica 325,17</w:t>
      </w:r>
      <w:r>
        <w:br/>
      </w:r>
      <w:r>
        <w:t xml:space="preserve">HAC 150,00</w:t>
      </w:r>
      <w:r>
        <w:br/>
      </w:r>
      <w:r>
        <w:t xml:space="preserve">Obveze za povrat u državni proračun (za refundaciju bolovanja na teret HZZO-a, besplatni udžbenici, projekti i sl.) 6149,53. (skupina 27)</w:t>
      </w:r>
    </w:p>
    <w:p>
      <w:r>
        <w:t xml:space="preserve">Obveze za Obveze za povrat u državni proračun (za refundaciju bolovanja na teret HZZO-a (konto 239580)- Iznos se računa kao podmirenje jer je zatvoren na kontu 239580, te u skladu s odredbama novog Pravilnika o proračunskom računovodstvu preknjižen na konto 276120.</w:t>
      </w:r>
    </w:p>
    <w:p/>
    <w:p>
      <w:pPr>
        <w:jc w:val="center"/>
        <w:pStyle w:val="Normal"/>
        <w:spacing w:line="240" w:lineRule="auto"/>
        <w:keepNext/>
      </w:pPr>
      <w:r>
        <w:rPr>
          <w:sz w:val="28"/>
          <w:rFonts w:ascii="Times New Roman" w:hAnsi="Times New Roman"/>
        </w:rPr>
        <w:t xml:space="preserve">Bilješka 117.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Dospjela obveza u iznosu 300,00 EUR se odnosi na račun za polugodišnje servise sustava vatrodojave od poduzeća Sigurnost d.o.o. Dospijeće računa je 31.12.2025. godine. Račun nije plaćen do dospijeća jer iako je datum izdavanje računa 22.12.2025., račun je poslan i primljen 31.12.2025. pa zbog toga što je isti dan bilo i dospijeće računa preko sustava pune riznice nije bilo moguće izvršiti plaćanje u istom danu. Račun je u najkraćem mogućem roku poslan na plaćanje i podmireno je dugovanje po navedenom računu dana 5.1.2026.</w:t>
      </w:r>
    </w:p>
    <w:p/>
    <w:p>
      <w:pPr>
        <w:jc w:val="center"/>
        <w:pStyle w:val="Normal"/>
        <w:spacing w:line="240" w:lineRule="auto"/>
        <w:keepNext/>
      </w:pPr>
      <w:r>
        <w:rPr>
          <w:sz w:val="28"/>
          <w:rFonts w:ascii="Times New Roman" w:hAnsi="Times New Roman"/>
        </w:rPr>
        <w:t xml:space="preserve">Bilješka 118.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57.479,53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Međusobne obveze u iznosu 57.479,53 EUR se sastoje od:</w:t>
      </w:r>
    </w:p>
    <w:p>
      <w:r>
        <w:t xml:space="preserve">57.275,20 EUR primljenog predujam od AMPEU za provddbu Erasmus+ projekta koji traje od 1.9.2025. do 31.8.2026.,</w:t>
      </w:r>
    </w:p>
    <w:p>
      <w:r>
        <w:t xml:space="preserve">33,18 EUR računa za sustav vatrodojave od strane Javne vatrogasne postrojbe Karlovac,</w:t>
      </w:r>
    </w:p>
    <w:p>
      <w:r>
        <w:t xml:space="preserve">80,99 EUR računa za naknadu za urešenje voda od Grada Karlovca i</w:t>
      </w:r>
    </w:p>
    <w:p>
      <w:r>
        <w:t xml:space="preserve">90,16 EUR obveze za povrat bolovanja na teret HZZO-a u Državni proračun.</w:t>
      </w:r>
    </w:p>
    <w:p/>
    <w:p>
      <w:pPr>
        <w:jc w:val="center"/>
        <w:pStyle w:val="Normal"/>
        <w:spacing w:line="240" w:lineRule="auto"/>
        <w:keepNext/>
      </w:pPr>
      <w:r>
        <w:rPr>
          <w:sz w:val="28"/>
          <w:rFonts w:ascii="Times New Roman" w:hAnsi="Times New Roman"/>
        </w:rPr>
        <w:t xml:space="preserve">Bilješka 119.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149.755,85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obveza u iznosu 149.755,85 EUR se sastoje od:</w:t>
      </w:r>
    </w:p>
    <w:p>
      <w:pPr>
        <w:pStyle w:val="ListParagraph"/>
        <w:numPr>
          <w:ilvl w:val="0"/>
          <w:numId w:val="2"/>
        </w:numPr>
      </w:pPr>
      <w:r>
        <w:t xml:space="preserve">obveza za plaću za 12/2025 137.118,39,</w:t>
      </w:r>
    </w:p>
    <w:p>
      <w:pPr>
        <w:pStyle w:val="ListParagraph"/>
        <w:numPr>
          <w:ilvl w:val="0"/>
          <w:numId w:val="2"/>
        </w:numPr>
      </w:pPr>
      <w:r>
        <w:t xml:space="preserve">obveza za materijalna prava za 12/2025 2.166,74,</w:t>
      </w:r>
    </w:p>
    <w:p>
      <w:pPr>
        <w:pStyle w:val="ListParagraph"/>
        <w:numPr>
          <w:ilvl w:val="0"/>
          <w:numId w:val="2"/>
        </w:numPr>
      </w:pPr>
      <w:r>
        <w:t xml:space="preserve">prijevoz zaposlenika 4.670,28,</w:t>
      </w:r>
    </w:p>
    <w:p>
      <w:pPr>
        <w:pStyle w:val="ListParagraph"/>
        <w:numPr>
          <w:ilvl w:val="0"/>
          <w:numId w:val="2"/>
        </w:numPr>
      </w:pPr>
      <w:r>
        <w:t xml:space="preserve">putni troškovi za djelatnike 322,00,</w:t>
      </w:r>
    </w:p>
    <w:p>
      <w:pPr>
        <w:pStyle w:val="ListParagraph"/>
        <w:numPr>
          <w:ilvl w:val="0"/>
          <w:numId w:val="2"/>
        </w:numPr>
      </w:pPr>
      <w:r>
        <w:t xml:space="preserve">obveza za plin za 12/2025 (MET CROATIA ENERGY TRADE) 1,40,</w:t>
      </w:r>
    </w:p>
    <w:p>
      <w:pPr>
        <w:pStyle w:val="ListParagraph"/>
        <w:numPr>
          <w:ilvl w:val="0"/>
          <w:numId w:val="2"/>
        </w:numPr>
      </w:pPr>
      <w:r>
        <w:t xml:space="preserve">električna energija (HEP OPSKRBA) 3.429,56,</w:t>
      </w:r>
    </w:p>
    <w:p>
      <w:pPr>
        <w:pStyle w:val="ListParagraph"/>
        <w:numPr>
          <w:ilvl w:val="0"/>
          <w:numId w:val="2"/>
        </w:numPr>
      </w:pPr>
      <w:r>
        <w:t xml:space="preserve">nastavni materijal za soboslikare (ANA-A) 106,08,</w:t>
      </w:r>
    </w:p>
    <w:p>
      <w:pPr>
        <w:pStyle w:val="ListParagraph"/>
        <w:numPr>
          <w:ilvl w:val="0"/>
          <w:numId w:val="2"/>
        </w:numPr>
      </w:pPr>
      <w:r>
        <w:t xml:space="preserve">uredski materijal (Narodne novine) 56,90</w:t>
      </w:r>
    </w:p>
    <w:p>
      <w:pPr>
        <w:pStyle w:val="ListParagraph"/>
        <w:numPr>
          <w:ilvl w:val="0"/>
          <w:numId w:val="2"/>
        </w:numPr>
      </w:pPr>
      <w:r>
        <w:t xml:space="preserve">odvoz otpada (Čistoća) 117,28,</w:t>
      </w:r>
    </w:p>
    <w:p>
      <w:pPr>
        <w:pStyle w:val="ListParagraph"/>
        <w:numPr>
          <w:ilvl w:val="0"/>
          <w:numId w:val="2"/>
        </w:numPr>
      </w:pPr>
      <w:r>
        <w:t xml:space="preserve">poštarina (HP) 131,58,</w:t>
      </w:r>
    </w:p>
    <w:p>
      <w:pPr>
        <w:pStyle w:val="ListParagraph"/>
        <w:numPr>
          <w:ilvl w:val="0"/>
          <w:numId w:val="2"/>
        </w:numPr>
      </w:pPr>
      <w:r>
        <w:t xml:space="preserve">opskrba vodom (Vodovod i kanalizacija) 226,87,</w:t>
      </w:r>
    </w:p>
    <w:p>
      <w:pPr>
        <w:pStyle w:val="ListParagraph"/>
        <w:numPr>
          <w:ilvl w:val="0"/>
          <w:numId w:val="2"/>
        </w:numPr>
      </w:pPr>
      <w:r>
        <w:t xml:space="preserve">posredovanje elektroničkim računima (Elektronički računi) 15,61,</w:t>
      </w:r>
    </w:p>
    <w:p>
      <w:pPr>
        <w:pStyle w:val="ListParagraph"/>
        <w:numPr>
          <w:ilvl w:val="0"/>
          <w:numId w:val="2"/>
        </w:numPr>
      </w:pPr>
      <w:r>
        <w:t xml:space="preserve">telefon i internet (HRVATSKI TELEKOM) 160,09,</w:t>
      </w:r>
    </w:p>
    <w:p>
      <w:pPr>
        <w:pStyle w:val="ListParagraph"/>
        <w:numPr>
          <w:ilvl w:val="0"/>
          <w:numId w:val="2"/>
        </w:numPr>
      </w:pPr>
      <w:r>
        <w:t xml:space="preserve">usluge video i alarmnog nadzora (Sigurnost Karlovac) 33,19,</w:t>
      </w:r>
    </w:p>
    <w:p>
      <w:pPr>
        <w:pStyle w:val="ListParagraph"/>
        <w:numPr>
          <w:ilvl w:val="0"/>
          <w:numId w:val="2"/>
        </w:numPr>
      </w:pPr>
      <w:r>
        <w:t xml:space="preserve">ugovor o djelu za e-tehničara za 12-2025 240,28,</w:t>
      </w:r>
    </w:p>
    <w:p>
      <w:pPr>
        <w:pStyle w:val="ListParagraph"/>
        <w:numPr>
          <w:ilvl w:val="0"/>
          <w:numId w:val="2"/>
        </w:numPr>
      </w:pPr>
      <w:r>
        <w:t xml:space="preserve">ispitivanja elektroinstalacija (Zagrebinspekt) 675,00,</w:t>
      </w:r>
    </w:p>
    <w:p>
      <w:pPr>
        <w:pStyle w:val="ListParagraph"/>
        <w:numPr>
          <w:ilvl w:val="0"/>
          <w:numId w:val="2"/>
        </w:numPr>
      </w:pPr>
      <w:r>
        <w:t xml:space="preserve">najam pisača (Comel) 284,60.</w:t>
      </w:r>
    </w:p>
    <w:p/>
    <w:p>
      <w:pPr>
        <w:jc w:val="center"/>
        <w:pStyle w:val="Normal"/>
        <w:spacing w:line="240" w:lineRule="auto"/>
        <w:keepNext/>
      </w:pPr>
      <w:r>
        <w:rPr>
          <w:sz w:val="28"/>
          <w:rFonts w:ascii="Times New Roman" w:hAnsi="Times New Roman"/>
        </w:rPr>
        <w:t xml:space="preserve">Bilješka 120.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plaći za studeni 2025. godine izvršen je godišnji obračun poreza i isplaćen je povrat poreza u iznos 383,24 EUR za koji se nije imalo od čega izvršiti umanjenje obveze, pa je za navedeni iznos napravljen zahtjev za povrat od Porezne uprave kako bi se mogao izvršiti povrat u Državni proračun. Tako da se navedeni iznos odnosi na obvezu za povrat u Državni proračun, a prema uputama iz Okružnice za razdoblje sredstva nisu uključena u međusobne obveze.</w:t>
      </w:r>
    </w:p>
    <w:p/>
    <w:p>
      <w:pPr>
        <w:jc w:val="center"/>
        <w:pStyle w:val="Normal"/>
        <w:spacing w:line="240" w:lineRule="auto"/>
        <w:keepNext/>
      </w:pPr>
      <w:r>
        <w:rPr>
          <w:sz w:val="28"/>
          <w:rFonts w:ascii="Times New Roman" w:hAnsi="Times New Roman"/>
        </w:rPr>
        <w:t xml:space="preserve">Bilješka 121.</w:t>
      </w:r>
    </w:p>
    <w:p>
      <w:pPr>
        <w:jc w:val="both"/>
        <w:pStyle w:val="Normal"/>
        <w:spacing w:line="240" w:lineRule="auto"/>
      </w:pPr>
      <w:r>
        <w:rPr>
          <w:b/>
          <w:sz w:val="24"/>
          <w:rFonts w:ascii="Times New Roman" w:hAnsi="Times New Roman"/>
        </w:rPr>
        <w:t xml:space="preserve">EU izvještaj</w:t>
      </w:r>
    </w:p>
    <w:p>
      <w:r>
        <w:t xml:space="preserve">Škola provodi Erasmus + projekte. Obzirom na nove upute o evidentiranju projekata financiranih iz EU sredstava Škole je evidencije započela sa 1.1.2025. prema novim izvorima i novim uputama. Za provedbu Erasmus+ projekta koji je trajao od rujna 2024. do kolovoza 2025. godine evidentiran je prihod na kontu 638 u iznosu 9.606,60 EUR. Za novi projekt Erasmus+ od AMPEU je primljen predujam u iznosu 57.275,20 EUR, a ukupna vrijednost projekta koja se vodi izvanbilančno je 71.594,00 EUR. Od ukupnih rashoda koji iznose 51.610,62 EUR, 5.642,76 EUR se odnosi na novi projekt za koji je primljen predujam u 2025. godini, te je zbog toga taj iznos i evidentiran na kontima 16381 i 96381 kao kvartalna evidencija nastalih rashoda po tom projektu.</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59bd147b956a475c" /><Relationship Type="http://schemas.openxmlformats.org/officeDocument/2006/relationships/numbering" Target="/word/numbering.xml" Id="Rf0bacd64eed542b0" /></Relationships>
</file>