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1007" w14:textId="1000A44F" w:rsidR="00033144" w:rsidRPr="00AA6FC0" w:rsidRDefault="001002D7" w:rsidP="00033144">
      <w:pP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Završna evaluacija</w:t>
      </w:r>
      <w:r w:rsidR="00033144"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033144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projekt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a mobilnosti u okviru Erasmus akreditacije</w:t>
      </w:r>
      <w:r w:rsidR="00033144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Mješovite industrijsko-obrtničke škole </w:t>
      </w:r>
    </w:p>
    <w:p w14:paraId="23C8C1FF" w14:textId="77777777" w:rsidR="00033144" w:rsidRPr="00AA6FC0" w:rsidRDefault="00033144" w:rsidP="00033144">
      <w:pP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</w:pPr>
    </w:p>
    <w:p w14:paraId="67C72B60" w14:textId="0182D2D6" w:rsidR="00033144" w:rsidRPr="00AA6FC0" w:rsidRDefault="00033144" w:rsidP="00033144">
      <w:pP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Mješovita industrijsko-obrtnička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škola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je strukovna škola iz Karlovca koja aktivno sudjeluje u programima EU od 2009. godine. Od 2023.</w:t>
      </w:r>
      <w:r w:rsidR="002317F7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godine školi je odobrena Erasmus akreditacija.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U školskoj godini 2023./2024. uspješno je provela projekt mobilnosti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u kojem je ostvaren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o 23 mobilnosti učenika i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6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job shadowinga za nastavnike, čime su postignuti izvanredni rezultati u osobnom i stručnom razvoju svih sudionika.</w:t>
      </w:r>
    </w:p>
    <w:p w14:paraId="5ED7F69D" w14:textId="77777777" w:rsidR="00033144" w:rsidRDefault="00033144" w:rsidP="00033144">
      <w:pP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Tako je četrnaest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učenika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boravi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l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o u Sevilli. Ovi učenici,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smjera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građevinski i arhitektonski tehničari, imali su priliku usavršiti svoje vještine u AutoCAD-u te raditi na projektima bioklimatskih kuća. Dora, učenica treć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eg razreda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, istaknula je: "Sevilla je predivan grad, a mentorstvo koje sam dobila tijekom prakse pomoglo mi je da naučim nove stvari i prilagodim se novim okruženjima."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U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češkom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Havirovu je pet učenika kozmetičara i pedikera unaprijedilo svoje vještine u njezi lica, aparaturnoj mikromasaži i tretmanima laserom.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Stručnu praksu obavljali su u Srednjoj školi u Havirovu.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Tajana, jedna od sudionica, izjavila je: "Naučila sam nove tehnike u njezi lica i po prvi puta radila s aparaturnom mikromasažom i laserom."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U Subotici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su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četiri učenika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,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rukovatelj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i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samohodnim građevinskim strojevima i fotografi stekli dragocjeno iskustvo na terenu.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Škola domaćin je bila Politehnička škola iz Subotice.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Luka, jedan od učenika, istaknuo je kako je naučio održavati i koristiti bager i valjak te kako se radi asfalt od početka do kraja.</w:t>
      </w:r>
    </w:p>
    <w:p w14:paraId="1E1CBEBA" w14:textId="77777777" w:rsidR="00033144" w:rsidRPr="00AA6FC0" w:rsidRDefault="00033144" w:rsidP="00033144">
      <w:pP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Na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job shadowingu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je sudjelovalo šest nastavnica koje su pratile rad svojih kolega u Srednjoj školi u češkom Havirovu, u Bildungszentrum Nürnberg, te u Berufliche Schule Nürnberg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u Njemačkoj. Marina, koja je boravila u kozmetičkom praktikumu u Havirovu, opisala je svoje iskustvo: "Vidjela sam nove metode rada koje ću moći primijeniti u našem školskom praktikumu."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FCDA94E" w14:textId="77777777" w:rsidR="00033144" w:rsidRPr="00AA6FC0" w:rsidRDefault="00033144" w:rsidP="00033144">
      <w:pP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Za što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kvalitetn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ije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planiranje i provedbu mobilnosti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,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te uspješnu realizaciju projektnih ciljeva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pobrinule su se r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avnateljica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Snježana Erdeljac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i koordinatorica projekta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Mirjana Kovačić koje su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obavile pripremne posjete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u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Sevilli i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Berufliche Schule für Baugewerbe u 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Beču, gdje su dogovarale mobilnosti učenika i mogućnosti job shadowinga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u budućim projektima mobilnosti.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FE4F6F8" w14:textId="0C789549" w:rsidR="00033144" w:rsidRPr="00504E4C" w:rsidRDefault="00033144" w:rsidP="00033144">
      <w:pP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</w:pP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Projekt mobilnosti proveden u okviru Erasmus+ programa bio je izuzetno uspješan i koristan za sve sudionike. </w:t>
      </w:r>
      <w:r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P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>ostignuti su izvrsni rezultati i pružene su vrijedne prilike za osobni i stručni razvoj. Iskustva i znanja stečena kroz ovaj projekt obogatit će buduće karijere učenika i nastavnika te unaprijediti kvalitetu obrazovanja u školi. Erasmus+ projekt pokazao je važnost međunarodne suradnje i kontinuiranog učenja</w:t>
      </w:r>
      <w:r w:rsidR="002317F7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i</w:t>
      </w:r>
      <w:r w:rsidRPr="00AA6FC0">
        <w:rPr>
          <w:rFonts w:ascii="Aptos Display" w:eastAsia="Times New Roman" w:hAnsi="Aptos Display" w:cs="Times New Roman"/>
          <w:kern w:val="0"/>
          <w:sz w:val="24"/>
          <w:szCs w:val="24"/>
          <w:lang w:eastAsia="hr-HR"/>
          <w14:ligatures w14:val="none"/>
        </w:rPr>
        <w:t xml:space="preserve"> postavio temelje za buduće uspješne projekte.</w:t>
      </w:r>
    </w:p>
    <w:p w14:paraId="0B2625E2" w14:textId="50D7E52B" w:rsidR="000A4C86" w:rsidRDefault="00033144">
      <w:r>
        <w:t>Mirjana Kovačić, prof.</w:t>
      </w:r>
    </w:p>
    <w:sectPr w:rsidR="000A4C86" w:rsidSect="0003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9"/>
    <w:rsid w:val="00033144"/>
    <w:rsid w:val="000A4C86"/>
    <w:rsid w:val="001002D7"/>
    <w:rsid w:val="002317F7"/>
    <w:rsid w:val="002A232D"/>
    <w:rsid w:val="00771DF3"/>
    <w:rsid w:val="008767A9"/>
    <w:rsid w:val="008E162D"/>
    <w:rsid w:val="008E4716"/>
    <w:rsid w:val="00F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A491"/>
  <w15:chartTrackingRefBased/>
  <w15:docId w15:val="{FADAB916-3B1C-48CE-9C58-F4FEC36D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44"/>
  </w:style>
  <w:style w:type="paragraph" w:styleId="Naslov1">
    <w:name w:val="heading 1"/>
    <w:basedOn w:val="Normal"/>
    <w:next w:val="Normal"/>
    <w:link w:val="Naslov1Char"/>
    <w:uiPriority w:val="9"/>
    <w:qFormat/>
    <w:rsid w:val="00876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6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6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6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6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6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6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6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6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6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6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67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67A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67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67A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67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67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6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6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67A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67A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67A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6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67A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6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Kovačić</dc:creator>
  <cp:keywords/>
  <dc:description/>
  <cp:lastModifiedBy>Marija Košutić</cp:lastModifiedBy>
  <cp:revision>4</cp:revision>
  <dcterms:created xsi:type="dcterms:W3CDTF">2024-06-20T19:09:00Z</dcterms:created>
  <dcterms:modified xsi:type="dcterms:W3CDTF">2024-07-15T12:37:00Z</dcterms:modified>
</cp:coreProperties>
</file>